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FD7" w:rsidRPr="00E41FD7" w:rsidRDefault="00E41FD7" w:rsidP="00E41FD7">
      <w:pPr>
        <w:spacing w:after="0" w:line="240" w:lineRule="auto"/>
        <w:rPr>
          <w:rFonts w:ascii="Times New Roman" w:eastAsia="Times New Roman" w:hAnsi="Times New Roman" w:cs="Times New Roman"/>
          <w:sz w:val="24"/>
          <w:szCs w:val="24"/>
          <w:lang w:eastAsia="pt-BR"/>
        </w:rPr>
      </w:pPr>
      <w:bookmarkStart w:id="0" w:name="_GoBack"/>
      <w:bookmarkEnd w:id="0"/>
    </w:p>
    <w:p w:rsidR="00E41FD7" w:rsidRPr="00E41FD7" w:rsidRDefault="00E41FD7" w:rsidP="00E41FD7">
      <w:pPr>
        <w:spacing w:after="0" w:line="240" w:lineRule="auto"/>
        <w:jc w:val="center"/>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4"/>
          <w:szCs w:val="24"/>
          <w:lang w:eastAsia="pt-BR"/>
        </w:rPr>
        <w:t>CONTRATO DE PRESTAÇÃO DE SERVIÇOS DE CONSTRUÇÃO, IMPLANTAÇÃO, HOSPEDAGEM E MANUTENÇÃO DE NOVO PORTAL E HOTSITE, COM SISTEMA DE GERENCIAMENTO DOS MESMOS; E GERENCIAMENTO E DISPAROS DE EMAIL MARKETING</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CLÁUSULA PRIMEIRA – DAS PARTES</w:t>
      </w:r>
    </w:p>
    <w:p w:rsidR="008D5488" w:rsidRDefault="008D5488" w:rsidP="00E41FD7">
      <w:pPr>
        <w:spacing w:line="240" w:lineRule="auto"/>
        <w:jc w:val="both"/>
        <w:rPr>
          <w:rFonts w:ascii="Arial" w:eastAsia="Times New Roman" w:hAnsi="Arial" w:cs="Arial"/>
          <w:b/>
          <w:bCs/>
          <w:color w:val="000000"/>
          <w:sz w:val="23"/>
          <w:szCs w:val="23"/>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CONSELHO REGIONAL DE NUTRICIONISTAS – 2ª REGIÃO</w:t>
      </w:r>
      <w:r w:rsidRPr="00E41FD7">
        <w:rPr>
          <w:rFonts w:ascii="Arial" w:eastAsia="Times New Roman" w:hAnsi="Arial" w:cs="Arial"/>
          <w:color w:val="000000"/>
          <w:sz w:val="23"/>
          <w:szCs w:val="23"/>
          <w:lang w:eastAsia="pt-BR"/>
        </w:rPr>
        <w:t xml:space="preserve"> </w:t>
      </w:r>
      <w:r w:rsidRPr="00E41FD7">
        <w:rPr>
          <w:rFonts w:ascii="Arial" w:eastAsia="Times New Roman" w:hAnsi="Arial" w:cs="Arial"/>
          <w:b/>
          <w:bCs/>
          <w:color w:val="000000"/>
          <w:sz w:val="23"/>
          <w:szCs w:val="23"/>
          <w:lang w:eastAsia="pt-BR"/>
        </w:rPr>
        <w:t xml:space="preserve">– (CRN-2), </w:t>
      </w:r>
      <w:r w:rsidRPr="00E41FD7">
        <w:rPr>
          <w:rFonts w:ascii="Arial" w:eastAsia="Times New Roman" w:hAnsi="Arial" w:cs="Arial"/>
          <w:color w:val="000000"/>
          <w:sz w:val="23"/>
          <w:szCs w:val="23"/>
          <w:lang w:eastAsia="pt-BR"/>
        </w:rPr>
        <w:t xml:space="preserve">entidade de fiscalização profissional nos termos da Lei nº 6.583, de 20.10.1978, autarquia federal, com sede na Avenida Taquara, 586/503, Porto Alegre, inscrito no CNPJ sob o nº 87.070.843/0001-42, neste ato representado pela presidente Sra. </w:t>
      </w:r>
      <w:r w:rsidRPr="00E41FD7">
        <w:rPr>
          <w:rFonts w:ascii="Arial" w:eastAsia="Times New Roman" w:hAnsi="Arial" w:cs="Arial"/>
          <w:b/>
          <w:bCs/>
          <w:color w:val="000000"/>
          <w:sz w:val="23"/>
          <w:szCs w:val="23"/>
          <w:lang w:eastAsia="pt-BR"/>
        </w:rPr>
        <w:t>IVETE REGINA CICONET DORNELLES</w:t>
      </w:r>
      <w:r w:rsidRPr="00E41FD7">
        <w:rPr>
          <w:rFonts w:ascii="Arial" w:eastAsia="Times New Roman" w:hAnsi="Arial" w:cs="Arial"/>
          <w:color w:val="000000"/>
          <w:sz w:val="23"/>
          <w:szCs w:val="23"/>
          <w:lang w:eastAsia="pt-BR"/>
        </w:rPr>
        <w:t xml:space="preserve">, brasileira, nutricionista, portadora da Carteira de Identidade nº 8006673647, expedida pelo SSP/RS, CPF nº 293.928.700-78, inscrita no CRN-2 sob o nº 0019, residente e domiciliada em Porto Alegre/RS e, pela tesoureira Sra. </w:t>
      </w:r>
      <w:r w:rsidRPr="00E41FD7">
        <w:rPr>
          <w:rFonts w:ascii="Arial" w:eastAsia="Times New Roman" w:hAnsi="Arial" w:cs="Arial"/>
          <w:b/>
          <w:bCs/>
          <w:color w:val="000000"/>
          <w:sz w:val="23"/>
          <w:szCs w:val="23"/>
          <w:lang w:eastAsia="pt-BR"/>
        </w:rPr>
        <w:t>ROSÂNGELA LENGLER</w:t>
      </w:r>
      <w:r w:rsidRPr="00E41FD7">
        <w:rPr>
          <w:rFonts w:ascii="Arial" w:eastAsia="Times New Roman" w:hAnsi="Arial" w:cs="Arial"/>
          <w:color w:val="000000"/>
          <w:sz w:val="23"/>
          <w:szCs w:val="23"/>
          <w:lang w:eastAsia="pt-BR"/>
        </w:rPr>
        <w:t xml:space="preserve">, brasileira, nutricionista, portadora da Carteira de Identidade nº 1009099316, expedida pela SSP/RS, CPF nº 264.886.710-49, inscrita no CRN-2 sob o nº 1696, residente e domiciliada em Porto Alegre/RS, doravante designado </w:t>
      </w:r>
      <w:r w:rsidRPr="00E41FD7">
        <w:rPr>
          <w:rFonts w:ascii="Arial" w:eastAsia="Times New Roman" w:hAnsi="Arial" w:cs="Arial"/>
          <w:b/>
          <w:bCs/>
          <w:color w:val="000000"/>
          <w:sz w:val="23"/>
          <w:szCs w:val="23"/>
          <w:lang w:eastAsia="pt-BR"/>
        </w:rPr>
        <w:t>CONTRATANTE</w:t>
      </w:r>
      <w:r w:rsidRPr="00E41FD7">
        <w:rPr>
          <w:rFonts w:ascii="Arial" w:eastAsia="Times New Roman" w:hAnsi="Arial" w:cs="Arial"/>
          <w:color w:val="000000"/>
          <w:sz w:val="23"/>
          <w:szCs w:val="23"/>
          <w:lang w:eastAsia="pt-BR"/>
        </w:rPr>
        <w:t xml:space="preserve"> ou </w:t>
      </w:r>
      <w:r w:rsidRPr="00E41FD7">
        <w:rPr>
          <w:rFonts w:ascii="Arial" w:eastAsia="Times New Roman" w:hAnsi="Arial" w:cs="Arial"/>
          <w:b/>
          <w:bCs/>
          <w:color w:val="000000"/>
          <w:sz w:val="23"/>
          <w:szCs w:val="23"/>
          <w:lang w:eastAsia="pt-BR"/>
        </w:rPr>
        <w:t>CRN2</w:t>
      </w:r>
      <w:r w:rsidRPr="00E41FD7">
        <w:rPr>
          <w:rFonts w:ascii="Arial" w:eastAsia="Times New Roman" w:hAnsi="Arial" w:cs="Arial"/>
          <w:color w:val="000000"/>
          <w:sz w:val="23"/>
          <w:szCs w:val="23"/>
          <w:lang w:eastAsia="pt-BR"/>
        </w:rPr>
        <w:t xml:space="preserve"> e,</w:t>
      </w:r>
    </w:p>
    <w:p w:rsidR="00E41FD7" w:rsidRPr="00E41FD7" w:rsidRDefault="00721655" w:rsidP="00E41FD7">
      <w:pPr>
        <w:spacing w:line="240" w:lineRule="auto"/>
        <w:jc w:val="both"/>
        <w:rPr>
          <w:rFonts w:ascii="Times New Roman" w:eastAsia="Times New Roman" w:hAnsi="Times New Roman" w:cs="Times New Roman"/>
          <w:sz w:val="24"/>
          <w:szCs w:val="24"/>
          <w:lang w:eastAsia="pt-BR"/>
        </w:rPr>
      </w:pPr>
      <w:proofErr w:type="spellStart"/>
      <w:r>
        <w:rPr>
          <w:rFonts w:ascii="Arial" w:eastAsia="Times New Roman" w:hAnsi="Arial" w:cs="Arial"/>
          <w:color w:val="000000"/>
          <w:sz w:val="23"/>
          <w:szCs w:val="23"/>
          <w:lang w:eastAsia="pt-BR"/>
        </w:rPr>
        <w:t>Dynamika</w:t>
      </w:r>
      <w:proofErr w:type="spellEnd"/>
      <w:r>
        <w:rPr>
          <w:rFonts w:ascii="Arial" w:eastAsia="Times New Roman" w:hAnsi="Arial" w:cs="Arial"/>
          <w:color w:val="000000"/>
          <w:sz w:val="23"/>
          <w:szCs w:val="23"/>
          <w:lang w:eastAsia="pt-BR"/>
        </w:rPr>
        <w:t xml:space="preserve"> Soluções Web Ltda - ME</w:t>
      </w:r>
      <w:r w:rsidR="00E41FD7" w:rsidRPr="00E41FD7">
        <w:rPr>
          <w:rFonts w:ascii="Arial" w:eastAsia="Times New Roman" w:hAnsi="Arial" w:cs="Arial"/>
          <w:color w:val="000000"/>
          <w:sz w:val="23"/>
          <w:szCs w:val="23"/>
          <w:lang w:eastAsia="pt-BR"/>
        </w:rPr>
        <w:t xml:space="preserve">, pessoa jurídica de direito privado, com sede na </w:t>
      </w:r>
      <w:r>
        <w:rPr>
          <w:rFonts w:ascii="Arial" w:eastAsia="Times New Roman" w:hAnsi="Arial" w:cs="Arial"/>
          <w:color w:val="000000"/>
          <w:sz w:val="23"/>
          <w:szCs w:val="23"/>
          <w:lang w:eastAsia="pt-BR"/>
        </w:rPr>
        <w:t>Av. Boqueirão</w:t>
      </w:r>
      <w:r w:rsidR="00E41FD7" w:rsidRPr="00E41FD7">
        <w:rPr>
          <w:rFonts w:ascii="Arial" w:eastAsia="Times New Roman" w:hAnsi="Arial" w:cs="Arial"/>
          <w:color w:val="000000"/>
          <w:sz w:val="23"/>
          <w:szCs w:val="23"/>
          <w:lang w:eastAsia="pt-BR"/>
        </w:rPr>
        <w:t>,</w:t>
      </w:r>
      <w:r>
        <w:rPr>
          <w:rFonts w:ascii="Arial" w:eastAsia="Times New Roman" w:hAnsi="Arial" w:cs="Arial"/>
          <w:color w:val="000000"/>
          <w:sz w:val="23"/>
          <w:szCs w:val="23"/>
          <w:lang w:eastAsia="pt-BR"/>
        </w:rPr>
        <w:t xml:space="preserve"> 762</w:t>
      </w:r>
      <w:r w:rsidR="00E41FD7" w:rsidRPr="00E41FD7">
        <w:rPr>
          <w:rFonts w:ascii="Arial" w:eastAsia="Times New Roman" w:hAnsi="Arial" w:cs="Arial"/>
          <w:color w:val="000000"/>
          <w:sz w:val="23"/>
          <w:szCs w:val="23"/>
          <w:lang w:eastAsia="pt-BR"/>
        </w:rPr>
        <w:t xml:space="preserve"> sala </w:t>
      </w:r>
      <w:r>
        <w:rPr>
          <w:rFonts w:ascii="Arial" w:eastAsia="Times New Roman" w:hAnsi="Arial" w:cs="Arial"/>
          <w:color w:val="000000"/>
          <w:sz w:val="23"/>
          <w:szCs w:val="23"/>
          <w:lang w:eastAsia="pt-BR"/>
        </w:rPr>
        <w:t>301</w:t>
      </w:r>
      <w:r w:rsidR="00E41FD7" w:rsidRPr="00E41FD7">
        <w:rPr>
          <w:rFonts w:ascii="Arial" w:eastAsia="Times New Roman" w:hAnsi="Arial" w:cs="Arial"/>
          <w:color w:val="000000"/>
          <w:sz w:val="23"/>
          <w:szCs w:val="23"/>
          <w:lang w:eastAsia="pt-BR"/>
        </w:rPr>
        <w:t xml:space="preserve">, Bairro </w:t>
      </w:r>
      <w:r>
        <w:rPr>
          <w:rFonts w:ascii="Arial" w:eastAsia="Times New Roman" w:hAnsi="Arial" w:cs="Arial"/>
          <w:color w:val="000000"/>
          <w:sz w:val="23"/>
          <w:szCs w:val="23"/>
          <w:lang w:eastAsia="pt-BR"/>
        </w:rPr>
        <w:t>Igara</w:t>
      </w:r>
      <w:r w:rsidR="00E41FD7" w:rsidRPr="00E41FD7">
        <w:rPr>
          <w:rFonts w:ascii="Arial" w:eastAsia="Times New Roman" w:hAnsi="Arial" w:cs="Arial"/>
          <w:color w:val="000000"/>
          <w:sz w:val="23"/>
          <w:szCs w:val="23"/>
          <w:lang w:eastAsia="pt-BR"/>
        </w:rPr>
        <w:t xml:space="preserve">, </w:t>
      </w:r>
      <w:r>
        <w:rPr>
          <w:rFonts w:ascii="Arial" w:eastAsia="Times New Roman" w:hAnsi="Arial" w:cs="Arial"/>
          <w:color w:val="000000"/>
          <w:sz w:val="23"/>
          <w:szCs w:val="23"/>
          <w:lang w:eastAsia="pt-BR"/>
        </w:rPr>
        <w:t>Canoas</w:t>
      </w:r>
      <w:r w:rsidR="00E41FD7" w:rsidRPr="00E41FD7">
        <w:rPr>
          <w:rFonts w:ascii="Arial" w:eastAsia="Times New Roman" w:hAnsi="Arial" w:cs="Arial"/>
          <w:color w:val="000000"/>
          <w:sz w:val="23"/>
          <w:szCs w:val="23"/>
          <w:lang w:eastAsia="pt-BR"/>
        </w:rPr>
        <w:t xml:space="preserve">, RS, CEP </w:t>
      </w:r>
      <w:r>
        <w:rPr>
          <w:rFonts w:ascii="Arial" w:eastAsia="Times New Roman" w:hAnsi="Arial" w:cs="Arial"/>
          <w:color w:val="000000"/>
          <w:sz w:val="23"/>
          <w:szCs w:val="23"/>
          <w:lang w:eastAsia="pt-BR"/>
        </w:rPr>
        <w:t>92.410-392</w:t>
      </w:r>
      <w:r w:rsidR="00E41FD7" w:rsidRPr="00E41FD7">
        <w:rPr>
          <w:rFonts w:ascii="Arial" w:eastAsia="Times New Roman" w:hAnsi="Arial" w:cs="Arial"/>
          <w:color w:val="000000"/>
          <w:sz w:val="23"/>
          <w:szCs w:val="23"/>
          <w:lang w:eastAsia="pt-BR"/>
        </w:rPr>
        <w:t xml:space="preserve">, CNPJ nº </w:t>
      </w:r>
      <w:r>
        <w:rPr>
          <w:rFonts w:ascii="Arial" w:eastAsia="Times New Roman" w:hAnsi="Arial" w:cs="Arial"/>
          <w:color w:val="000000"/>
          <w:sz w:val="23"/>
          <w:szCs w:val="23"/>
          <w:lang w:eastAsia="pt-BR"/>
        </w:rPr>
        <w:t>19.576.309/0001-52</w:t>
      </w:r>
      <w:r w:rsidR="00E41FD7" w:rsidRPr="00E41FD7">
        <w:rPr>
          <w:rFonts w:ascii="Arial" w:eastAsia="Times New Roman" w:hAnsi="Arial" w:cs="Arial"/>
          <w:color w:val="000000"/>
          <w:sz w:val="23"/>
          <w:szCs w:val="23"/>
          <w:lang w:eastAsia="pt-BR"/>
        </w:rPr>
        <w:t xml:space="preserve">, inscrição municipal nº </w:t>
      </w:r>
      <w:r>
        <w:rPr>
          <w:rFonts w:ascii="Arial" w:eastAsia="Times New Roman" w:hAnsi="Arial" w:cs="Arial"/>
          <w:color w:val="000000"/>
          <w:sz w:val="23"/>
          <w:szCs w:val="23"/>
          <w:lang w:eastAsia="pt-BR"/>
        </w:rPr>
        <w:t>6877337</w:t>
      </w:r>
      <w:r w:rsidR="00E41FD7" w:rsidRPr="00E41FD7">
        <w:rPr>
          <w:rFonts w:ascii="Arial" w:eastAsia="Times New Roman" w:hAnsi="Arial" w:cs="Arial"/>
          <w:color w:val="000000"/>
          <w:sz w:val="23"/>
          <w:szCs w:val="23"/>
          <w:lang w:eastAsia="pt-BR"/>
        </w:rPr>
        <w:t xml:space="preserve"> neste ato representada pelo seu proprietário </w:t>
      </w:r>
      <w:r>
        <w:rPr>
          <w:rFonts w:ascii="Arial" w:eastAsia="Times New Roman" w:hAnsi="Arial" w:cs="Arial"/>
          <w:color w:val="000000"/>
          <w:sz w:val="23"/>
          <w:szCs w:val="23"/>
          <w:lang w:eastAsia="pt-BR"/>
        </w:rPr>
        <w:t xml:space="preserve">Álvaro </w:t>
      </w:r>
      <w:proofErr w:type="spellStart"/>
      <w:r>
        <w:rPr>
          <w:rFonts w:ascii="Arial" w:eastAsia="Times New Roman" w:hAnsi="Arial" w:cs="Arial"/>
          <w:color w:val="000000"/>
          <w:sz w:val="23"/>
          <w:szCs w:val="23"/>
          <w:lang w:eastAsia="pt-BR"/>
        </w:rPr>
        <w:t>Locatelli</w:t>
      </w:r>
      <w:proofErr w:type="spellEnd"/>
      <w:r w:rsidR="00E41FD7" w:rsidRPr="00E41FD7">
        <w:rPr>
          <w:rFonts w:ascii="Arial" w:eastAsia="Times New Roman" w:hAnsi="Arial" w:cs="Arial"/>
          <w:color w:val="000000"/>
          <w:sz w:val="23"/>
          <w:szCs w:val="23"/>
          <w:lang w:eastAsia="pt-BR"/>
        </w:rPr>
        <w:t>, brasileir</w:t>
      </w:r>
      <w:r>
        <w:rPr>
          <w:rFonts w:ascii="Arial" w:eastAsia="Times New Roman" w:hAnsi="Arial" w:cs="Arial"/>
          <w:color w:val="000000"/>
          <w:sz w:val="23"/>
          <w:szCs w:val="23"/>
          <w:lang w:eastAsia="pt-BR"/>
        </w:rPr>
        <w:t>o</w:t>
      </w:r>
      <w:r w:rsidR="00E41FD7" w:rsidRPr="00E41FD7">
        <w:rPr>
          <w:rFonts w:ascii="Arial" w:eastAsia="Times New Roman" w:hAnsi="Arial" w:cs="Arial"/>
          <w:color w:val="000000"/>
          <w:sz w:val="23"/>
          <w:szCs w:val="23"/>
          <w:lang w:eastAsia="pt-BR"/>
        </w:rPr>
        <w:t xml:space="preserve">, </w:t>
      </w:r>
      <w:r>
        <w:rPr>
          <w:rFonts w:ascii="Arial" w:eastAsia="Times New Roman" w:hAnsi="Arial" w:cs="Arial"/>
          <w:color w:val="000000"/>
          <w:sz w:val="23"/>
          <w:szCs w:val="23"/>
          <w:lang w:eastAsia="pt-BR"/>
        </w:rPr>
        <w:t>publicitário</w:t>
      </w:r>
      <w:r w:rsidR="00E41FD7" w:rsidRPr="00E41FD7">
        <w:rPr>
          <w:rFonts w:ascii="Arial" w:eastAsia="Times New Roman" w:hAnsi="Arial" w:cs="Arial"/>
          <w:color w:val="000000"/>
          <w:sz w:val="23"/>
          <w:szCs w:val="23"/>
          <w:lang w:eastAsia="pt-BR"/>
        </w:rPr>
        <w:t xml:space="preserve">, inscrito no CPF nº </w:t>
      </w:r>
      <w:r>
        <w:rPr>
          <w:rFonts w:ascii="Arial" w:eastAsia="Times New Roman" w:hAnsi="Arial" w:cs="Arial"/>
          <w:color w:val="000000"/>
          <w:sz w:val="23"/>
          <w:szCs w:val="23"/>
          <w:lang w:eastAsia="pt-BR"/>
        </w:rPr>
        <w:t>938.131.630-91</w:t>
      </w:r>
      <w:r w:rsidR="00E41FD7" w:rsidRPr="00E41FD7">
        <w:rPr>
          <w:rFonts w:ascii="Arial" w:eastAsia="Times New Roman" w:hAnsi="Arial" w:cs="Arial"/>
          <w:color w:val="000000"/>
          <w:sz w:val="23"/>
          <w:szCs w:val="23"/>
          <w:lang w:eastAsia="pt-BR"/>
        </w:rPr>
        <w:t xml:space="preserve">, portador da Carteira de Identidade nº </w:t>
      </w:r>
      <w:r>
        <w:rPr>
          <w:rFonts w:ascii="Arial" w:eastAsia="Times New Roman" w:hAnsi="Arial" w:cs="Arial"/>
          <w:color w:val="000000"/>
          <w:sz w:val="23"/>
          <w:szCs w:val="23"/>
          <w:lang w:eastAsia="pt-BR"/>
        </w:rPr>
        <w:t>5067232081</w:t>
      </w:r>
      <w:r w:rsidR="00E41FD7" w:rsidRPr="00E41FD7">
        <w:rPr>
          <w:rFonts w:ascii="Arial" w:eastAsia="Times New Roman" w:hAnsi="Arial" w:cs="Arial"/>
          <w:color w:val="000000"/>
          <w:sz w:val="23"/>
          <w:szCs w:val="23"/>
          <w:lang w:eastAsia="pt-BR"/>
        </w:rPr>
        <w:t xml:space="preserve">, expedida pela SSP/RS, residente e domiciliado na </w:t>
      </w:r>
      <w:r>
        <w:rPr>
          <w:rFonts w:ascii="Arial" w:eastAsia="Times New Roman" w:hAnsi="Arial" w:cs="Arial"/>
          <w:color w:val="000000"/>
          <w:sz w:val="23"/>
          <w:szCs w:val="23"/>
          <w:lang w:eastAsia="pt-BR"/>
        </w:rPr>
        <w:t>Rua Erva Mate</w:t>
      </w:r>
      <w:r w:rsidR="00E41FD7" w:rsidRPr="00E41FD7">
        <w:rPr>
          <w:rFonts w:ascii="Arial" w:eastAsia="Times New Roman" w:hAnsi="Arial" w:cs="Arial"/>
          <w:color w:val="000000"/>
          <w:sz w:val="23"/>
          <w:szCs w:val="23"/>
          <w:lang w:eastAsia="pt-BR"/>
        </w:rPr>
        <w:t>,</w:t>
      </w:r>
      <w:r w:rsidR="00F572AE">
        <w:rPr>
          <w:rFonts w:ascii="Arial" w:eastAsia="Times New Roman" w:hAnsi="Arial" w:cs="Arial"/>
          <w:color w:val="000000"/>
          <w:sz w:val="23"/>
          <w:szCs w:val="23"/>
          <w:lang w:eastAsia="pt-BR"/>
        </w:rPr>
        <w:t xml:space="preserve"> 714</w:t>
      </w:r>
      <w:r w:rsidR="00E41FD7" w:rsidRPr="00E41FD7">
        <w:rPr>
          <w:rFonts w:ascii="Arial" w:eastAsia="Times New Roman" w:hAnsi="Arial" w:cs="Arial"/>
          <w:color w:val="000000"/>
          <w:sz w:val="23"/>
          <w:szCs w:val="23"/>
          <w:lang w:eastAsia="pt-BR"/>
        </w:rPr>
        <w:t xml:space="preserve">, Bairro </w:t>
      </w:r>
      <w:r w:rsidR="00F572AE">
        <w:rPr>
          <w:rFonts w:ascii="Arial" w:eastAsia="Times New Roman" w:hAnsi="Arial" w:cs="Arial"/>
          <w:color w:val="000000"/>
          <w:sz w:val="23"/>
          <w:szCs w:val="23"/>
          <w:lang w:eastAsia="pt-BR"/>
        </w:rPr>
        <w:t>Igara</w:t>
      </w:r>
      <w:r w:rsidR="00E41FD7" w:rsidRPr="00E41FD7">
        <w:rPr>
          <w:rFonts w:ascii="Arial" w:eastAsia="Times New Roman" w:hAnsi="Arial" w:cs="Arial"/>
          <w:color w:val="000000"/>
          <w:sz w:val="23"/>
          <w:szCs w:val="23"/>
          <w:lang w:eastAsia="pt-BR"/>
        </w:rPr>
        <w:t xml:space="preserve">, </w:t>
      </w:r>
      <w:r w:rsidR="00F572AE">
        <w:rPr>
          <w:rFonts w:ascii="Arial" w:eastAsia="Times New Roman" w:hAnsi="Arial" w:cs="Arial"/>
          <w:color w:val="000000"/>
          <w:sz w:val="23"/>
          <w:szCs w:val="23"/>
          <w:lang w:eastAsia="pt-BR"/>
        </w:rPr>
        <w:t>Canoas</w:t>
      </w:r>
      <w:r w:rsidR="00E41FD7" w:rsidRPr="00E41FD7">
        <w:rPr>
          <w:rFonts w:ascii="Arial" w:eastAsia="Times New Roman" w:hAnsi="Arial" w:cs="Arial"/>
          <w:color w:val="000000"/>
          <w:sz w:val="23"/>
          <w:szCs w:val="23"/>
          <w:lang w:eastAsia="pt-BR"/>
        </w:rPr>
        <w:t xml:space="preserve">/RS, CEP </w:t>
      </w:r>
      <w:r w:rsidR="00F572AE">
        <w:rPr>
          <w:rFonts w:ascii="Arial" w:eastAsia="Times New Roman" w:hAnsi="Arial" w:cs="Arial"/>
          <w:color w:val="000000"/>
          <w:sz w:val="23"/>
          <w:szCs w:val="23"/>
          <w:lang w:eastAsia="pt-BR"/>
        </w:rPr>
        <w:t>92.412-550</w:t>
      </w:r>
      <w:r w:rsidR="00E41FD7" w:rsidRPr="00E41FD7">
        <w:rPr>
          <w:rFonts w:ascii="Arial" w:eastAsia="Times New Roman" w:hAnsi="Arial" w:cs="Arial"/>
          <w:color w:val="000000"/>
          <w:sz w:val="23"/>
          <w:szCs w:val="23"/>
          <w:lang w:eastAsia="pt-BR"/>
        </w:rPr>
        <w:t xml:space="preserve">, doravante designada </w:t>
      </w:r>
      <w:r w:rsidR="00E41FD7" w:rsidRPr="00E41FD7">
        <w:rPr>
          <w:rFonts w:ascii="Arial" w:eastAsia="Times New Roman" w:hAnsi="Arial" w:cs="Arial"/>
          <w:b/>
          <w:bCs/>
          <w:color w:val="000000"/>
          <w:sz w:val="23"/>
          <w:szCs w:val="23"/>
          <w:lang w:eastAsia="pt-BR"/>
        </w:rPr>
        <w:t>CONTRATADA</w:t>
      </w:r>
      <w:r w:rsidR="00E41FD7" w:rsidRPr="00E41FD7">
        <w:rPr>
          <w:rFonts w:ascii="Arial" w:eastAsia="Times New Roman" w:hAnsi="Arial" w:cs="Arial"/>
          <w:color w:val="000000"/>
          <w:sz w:val="23"/>
          <w:szCs w:val="23"/>
          <w:lang w:eastAsia="pt-BR"/>
        </w:rPr>
        <w:t>, resolvem celebrar o presente Contrato de Prestação de Serviços para CONSTRUÇÃO IMPLANTAÇÃO, HOSPEDAGEM E MANUTENÇÃO DE NOVO PORTAL E HOTSITE, COM SISTEMA DE GERENCIAMENTO DOS MESMOS; E GERENCIAMENTO E DISPAROS DE EMAIL MARKETING fazendo-o na forma das cláusulas e condições seguintes.</w:t>
      </w:r>
    </w:p>
    <w:p w:rsidR="008D5488" w:rsidRDefault="008D5488" w:rsidP="00E41FD7">
      <w:pPr>
        <w:spacing w:line="240" w:lineRule="auto"/>
        <w:jc w:val="both"/>
        <w:rPr>
          <w:rFonts w:ascii="Arial" w:eastAsia="Times New Roman" w:hAnsi="Arial" w:cs="Arial"/>
          <w:b/>
          <w:bCs/>
          <w:color w:val="000000"/>
          <w:sz w:val="23"/>
          <w:szCs w:val="23"/>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CLÁUSULA SEGUNDA - FUNDAMENTOS DA CONTRATAÇÃO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O presente Contrato é fruto do procedimento licitatório instaurado pelo CRN-2, Dispensa de Licitação nº 17/2021, aprovado pela Diretoria em 03 de setembro de 2021, regendo-se pelo disposto na Lei nº 14.133 de 1º de abril de 2021, artigo 75, inciso II e, pelas cláusulas que seguem.</w:t>
      </w:r>
    </w:p>
    <w:p w:rsidR="008D5488" w:rsidRDefault="008D5488" w:rsidP="00E41FD7">
      <w:pPr>
        <w:spacing w:after="12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TERCEIRA – DO OBJETO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Constitui objeto do presente Contrato a contratação de empresa especializada para </w:t>
      </w:r>
      <w:r w:rsidRPr="00E41FD7">
        <w:rPr>
          <w:rFonts w:ascii="Arial" w:eastAsia="Times New Roman" w:hAnsi="Arial" w:cs="Arial"/>
          <w:b/>
          <w:bCs/>
          <w:color w:val="000000"/>
          <w:sz w:val="24"/>
          <w:szCs w:val="24"/>
          <w:lang w:eastAsia="pt-BR"/>
        </w:rPr>
        <w:t>CONSTRUÇÃO, IMPLANTAÇÃO, HOSPEDAGEM E MANUTENÇÃO DE NOVO PORTAL E HOTSITE, COM SISTEMA DE GERENCIAMENTO DOS MESMOS; E GERENCIAMENTO E DISPAROS DE EMAIL MARKETING</w:t>
      </w:r>
      <w:r w:rsidRPr="00E41FD7">
        <w:rPr>
          <w:rFonts w:ascii="Arial" w:eastAsia="Times New Roman" w:hAnsi="Arial" w:cs="Arial"/>
          <w:color w:val="000000"/>
          <w:sz w:val="23"/>
          <w:szCs w:val="23"/>
          <w:lang w:eastAsia="pt-BR"/>
        </w:rPr>
        <w:t xml:space="preserve"> por empresa técnica e especializada no ramo de MARKETING DIGITAL e TECNOLOGIA DA INFORMAÇÃO, de acordo com as especificações constantes no Termo de Referência, anexo 1, possibilitando fácil acesso aos conteúdos e serviços </w:t>
      </w:r>
      <w:r w:rsidRPr="00E41FD7">
        <w:rPr>
          <w:rFonts w:ascii="Arial" w:eastAsia="Times New Roman" w:hAnsi="Arial" w:cs="Arial"/>
          <w:color w:val="000000"/>
          <w:sz w:val="23"/>
          <w:szCs w:val="23"/>
          <w:lang w:eastAsia="pt-BR"/>
        </w:rPr>
        <w:lastRenderedPageBreak/>
        <w:t>disponíveis; permitindo uma fácil e rápida atualização do conteúdo pelo CRN-2; e apresentando elevado desempenho na navegação das páginas, layout responsivo e que permita uma boa interação do usuário com o website do Conselho Regional de Nutricionistas  2ª.</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QUARTA – DOS DOCUMENTOS INTEGRANTES DO CONTRATO</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Constituem parte integrante deste Contrato os seguintes documentos, cujo teor e as partes declaram ter pleno conhecimento:</w:t>
      </w:r>
    </w:p>
    <w:p w:rsidR="00E41FD7" w:rsidRPr="00E41FD7" w:rsidRDefault="00E41FD7" w:rsidP="00E41FD7">
      <w:pPr>
        <w:numPr>
          <w:ilvl w:val="0"/>
          <w:numId w:val="1"/>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Dispensa de Licitação nº 17/2021</w:t>
      </w:r>
    </w:p>
    <w:p w:rsidR="00E41FD7" w:rsidRPr="00E41FD7" w:rsidRDefault="00E41FD7" w:rsidP="00E41FD7">
      <w:pPr>
        <w:numPr>
          <w:ilvl w:val="0"/>
          <w:numId w:val="1"/>
        </w:numPr>
        <w:spacing w:after="0" w:line="240" w:lineRule="auto"/>
        <w:jc w:val="both"/>
        <w:textAlignment w:val="baseline"/>
        <w:rPr>
          <w:rFonts w:ascii="Arial" w:eastAsia="Times New Roman" w:hAnsi="Arial" w:cs="Arial"/>
          <w:smallCaps/>
          <w:color w:val="000000"/>
          <w:sz w:val="23"/>
          <w:szCs w:val="23"/>
          <w:lang w:eastAsia="pt-BR"/>
        </w:rPr>
      </w:pPr>
      <w:r w:rsidRPr="00E41FD7">
        <w:rPr>
          <w:rFonts w:ascii="Arial" w:eastAsia="Times New Roman" w:hAnsi="Arial" w:cs="Arial"/>
          <w:color w:val="000000"/>
          <w:sz w:val="23"/>
          <w:szCs w:val="23"/>
          <w:lang w:eastAsia="pt-BR"/>
        </w:rPr>
        <w:t>Termo de Referência;</w:t>
      </w:r>
    </w:p>
    <w:p w:rsidR="00E41FD7" w:rsidRPr="00E41FD7" w:rsidRDefault="00E41FD7" w:rsidP="00E41FD7">
      <w:pPr>
        <w:numPr>
          <w:ilvl w:val="0"/>
          <w:numId w:val="1"/>
        </w:numPr>
        <w:spacing w:after="0" w:line="240" w:lineRule="auto"/>
        <w:jc w:val="both"/>
        <w:textAlignment w:val="baseline"/>
        <w:rPr>
          <w:rFonts w:ascii="Arial" w:eastAsia="Times New Roman" w:hAnsi="Arial" w:cs="Arial"/>
          <w:smallCaps/>
          <w:color w:val="000000"/>
          <w:sz w:val="23"/>
          <w:szCs w:val="23"/>
          <w:lang w:eastAsia="pt-BR"/>
        </w:rPr>
      </w:pPr>
      <w:r w:rsidRPr="00E41FD7">
        <w:rPr>
          <w:rFonts w:ascii="Arial" w:eastAsia="Times New Roman" w:hAnsi="Arial" w:cs="Arial"/>
          <w:color w:val="000000"/>
          <w:sz w:val="23"/>
          <w:szCs w:val="23"/>
          <w:lang w:eastAsia="pt-BR"/>
        </w:rPr>
        <w:t>Proposta de Preços apresentada pela Contratada na Consulta de Preços CRN-2 nº 17/2021.</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QUINTA – DA GARANTIA DOS SERVIÇOS </w:t>
      </w:r>
    </w:p>
    <w:p w:rsidR="00E41FD7" w:rsidRPr="00E41FD7" w:rsidRDefault="00E41FD7" w:rsidP="00E41FD7">
      <w:pPr>
        <w:numPr>
          <w:ilvl w:val="0"/>
          <w:numId w:val="2"/>
        </w:numPr>
        <w:spacing w:before="240" w:after="0" w:line="240" w:lineRule="auto"/>
        <w:ind w:left="360"/>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 Contratada fica obrigada, conforme orientação e interesse da Contratante, a detalhar e repassar todo o conhecimento técnico utilizado na implementação dos serviços.</w:t>
      </w:r>
    </w:p>
    <w:p w:rsidR="00E41FD7" w:rsidRPr="00E41FD7" w:rsidRDefault="00E41FD7" w:rsidP="00E41FD7">
      <w:pPr>
        <w:numPr>
          <w:ilvl w:val="0"/>
          <w:numId w:val="2"/>
        </w:numPr>
        <w:spacing w:before="240" w:after="0" w:line="240" w:lineRule="auto"/>
        <w:ind w:left="360"/>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 xml:space="preserve">Tudo que for produzido: software, sistemas, código fonte, bibliotecas, scripts de banco de dados, imagens, manuais para atualização do portal na Internet, </w:t>
      </w:r>
      <w:proofErr w:type="spellStart"/>
      <w:r w:rsidRPr="00E41FD7">
        <w:rPr>
          <w:rFonts w:ascii="Arial" w:eastAsia="Times New Roman" w:hAnsi="Arial" w:cs="Arial"/>
          <w:color w:val="000000"/>
          <w:sz w:val="23"/>
          <w:szCs w:val="23"/>
          <w:lang w:eastAsia="pt-BR"/>
        </w:rPr>
        <w:t>etc</w:t>
      </w:r>
      <w:proofErr w:type="spellEnd"/>
      <w:r w:rsidRPr="00E41FD7">
        <w:rPr>
          <w:rFonts w:ascii="Arial" w:eastAsia="Times New Roman" w:hAnsi="Arial" w:cs="Arial"/>
          <w:color w:val="000000"/>
          <w:sz w:val="23"/>
          <w:szCs w:val="23"/>
          <w:lang w:eastAsia="pt-BR"/>
        </w:rPr>
        <w:t>, pertencerá ao CRN-2, e deverão ser entregues cópias atualizadas durante a vigência do Contrato.</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r w:rsidRPr="00E41FD7">
        <w:rPr>
          <w:rFonts w:ascii="Times New Roman" w:eastAsia="Times New Roman" w:hAnsi="Times New Roman" w:cs="Times New Roman"/>
          <w:sz w:val="24"/>
          <w:szCs w:val="24"/>
          <w:lang w:eastAsia="pt-BR"/>
        </w:rPr>
        <w:br/>
      </w:r>
    </w:p>
    <w:p w:rsidR="00E41FD7" w:rsidRPr="00E41FD7" w:rsidRDefault="00E41FD7" w:rsidP="00E41FD7">
      <w:pPr>
        <w:numPr>
          <w:ilvl w:val="0"/>
          <w:numId w:val="3"/>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Elaborar, manter atualizada e fornecer ao Contratante, em meio eletrônico e impresso, a documentação técnica completa de cada etapa desenvolvida referente a aspectos técnicos:</w:t>
      </w:r>
    </w:p>
    <w:p w:rsidR="00E41FD7" w:rsidRPr="00E41FD7" w:rsidRDefault="00E41FD7" w:rsidP="00E41FD7">
      <w:pPr>
        <w:spacing w:line="240" w:lineRule="auto"/>
        <w:ind w:left="1134"/>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manual do usuário e administrador, que permita adequado uso do portal e gerenciador, pelos usuários e administradores; para a utilização do Sistema de Gerenciamento de Conteúdo com versões diferenciadas para cada tipo de usuário do sistema do servidor.</w:t>
      </w:r>
    </w:p>
    <w:p w:rsidR="00E41FD7" w:rsidRPr="00E41FD7" w:rsidRDefault="00E41FD7" w:rsidP="00E41FD7">
      <w:pPr>
        <w:spacing w:line="240" w:lineRule="auto"/>
        <w:ind w:left="1134"/>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b)</w:t>
      </w:r>
      <w:r w:rsidRPr="00E41FD7">
        <w:rPr>
          <w:rFonts w:ascii="Arial" w:eastAsia="Times New Roman" w:hAnsi="Arial" w:cs="Arial"/>
          <w:color w:val="000000"/>
          <w:sz w:val="23"/>
          <w:szCs w:val="23"/>
          <w:lang w:eastAsia="pt-BR"/>
        </w:rPr>
        <w:t xml:space="preserve"> documentação técnica, contemplando a tecnologia aplicada, arquitetura básica, recursos computacionais necessários, </w:t>
      </w:r>
      <w:proofErr w:type="spellStart"/>
      <w:r w:rsidRPr="00E41FD7">
        <w:rPr>
          <w:rFonts w:ascii="Arial" w:eastAsia="Times New Roman" w:hAnsi="Arial" w:cs="Arial"/>
          <w:color w:val="000000"/>
          <w:sz w:val="23"/>
          <w:szCs w:val="23"/>
          <w:lang w:eastAsia="pt-BR"/>
        </w:rPr>
        <w:t>etc</w:t>
      </w:r>
      <w:proofErr w:type="spellEnd"/>
      <w:r w:rsidRPr="00E41FD7">
        <w:rPr>
          <w:rFonts w:ascii="Arial" w:eastAsia="Times New Roman" w:hAnsi="Arial" w:cs="Arial"/>
          <w:color w:val="000000"/>
          <w:sz w:val="23"/>
          <w:szCs w:val="23"/>
          <w:lang w:eastAsia="pt-BR"/>
        </w:rPr>
        <w:t>;</w:t>
      </w:r>
    </w:p>
    <w:p w:rsidR="00E41FD7" w:rsidRPr="00E41FD7" w:rsidRDefault="00E41FD7" w:rsidP="00E41FD7">
      <w:pPr>
        <w:spacing w:line="240" w:lineRule="auto"/>
        <w:ind w:left="1134"/>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w:t>
      </w:r>
      <w:r w:rsidRPr="00E41FD7">
        <w:rPr>
          <w:rFonts w:ascii="Arial" w:eastAsia="Times New Roman" w:hAnsi="Arial" w:cs="Arial"/>
          <w:color w:val="000000"/>
          <w:sz w:val="23"/>
          <w:szCs w:val="23"/>
          <w:lang w:eastAsia="pt-BR"/>
        </w:rPr>
        <w:t xml:space="preserve"> documentação de operação de rotinas de produção.</w:t>
      </w:r>
    </w:p>
    <w:p w:rsidR="00E41FD7" w:rsidRPr="00E41FD7" w:rsidRDefault="00E41FD7" w:rsidP="00E41FD7">
      <w:pPr>
        <w:numPr>
          <w:ilvl w:val="0"/>
          <w:numId w:val="4"/>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Cópias de segurança (backup): executar de forma local no servidor uma solução de cópia de segurança do(s) banco(s) de dados utilizado(s), bem como dos arquivos necessários à eventual restauração parcial ou completa do portal.</w:t>
      </w:r>
    </w:p>
    <w:p w:rsidR="00E41FD7" w:rsidRPr="00E41FD7" w:rsidRDefault="00E41FD7" w:rsidP="00E41FD7">
      <w:pPr>
        <w:numPr>
          <w:ilvl w:val="0"/>
          <w:numId w:val="5"/>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Recuperação da instalação: na hipótese de perda parcial ou total de dados, ou de aplicação, ou ainda de migração de servidor, realizar a restauração e/ou reinstalação da solução, incluindo o sistema operacional e todos os programas da instalação do portal.</w:t>
      </w:r>
    </w:p>
    <w:p w:rsidR="00E41FD7" w:rsidRPr="00E41FD7" w:rsidRDefault="00E41FD7" w:rsidP="00E41FD7">
      <w:pPr>
        <w:numPr>
          <w:ilvl w:val="0"/>
          <w:numId w:val="6"/>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Segurança: executar a proteção contra invasão via FTP, bem como a rotina de proteção e varredura contra vírus e arquivos maliciosos. Deverão ser realizadas verificações rotineiras.</w:t>
      </w:r>
    </w:p>
    <w:p w:rsidR="00E41FD7" w:rsidRPr="00E41FD7" w:rsidRDefault="00E41FD7" w:rsidP="00E41FD7">
      <w:pPr>
        <w:numPr>
          <w:ilvl w:val="0"/>
          <w:numId w:val="7"/>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Senhas e e-mails guardados em banco de dados deverão estar criptografados e disponíveis apenas para o CRN-2.</w:t>
      </w:r>
    </w:p>
    <w:p w:rsidR="00E41FD7" w:rsidRPr="00E41FD7" w:rsidRDefault="00E41FD7" w:rsidP="00E41FD7">
      <w:pPr>
        <w:numPr>
          <w:ilvl w:val="0"/>
          <w:numId w:val="8"/>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lastRenderedPageBreak/>
        <w:t>Todos os locais no portal que solicitarem senhas e que sejam de acesso restrito deverão estar num ambiente seguro.</w:t>
      </w:r>
    </w:p>
    <w:p w:rsidR="00E41FD7" w:rsidRPr="00E41FD7" w:rsidRDefault="00E41FD7" w:rsidP="00E41FD7">
      <w:pPr>
        <w:numPr>
          <w:ilvl w:val="0"/>
          <w:numId w:val="9"/>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Garantir, por si e por seus prepostos, o absoluto sigilo de todas as informações obtidas em decorrência da execução do Contrato.</w:t>
      </w:r>
    </w:p>
    <w:p w:rsidR="00E41FD7" w:rsidRPr="00E41FD7" w:rsidRDefault="00E41FD7" w:rsidP="00E41FD7">
      <w:pPr>
        <w:numPr>
          <w:ilvl w:val="0"/>
          <w:numId w:val="10"/>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Entregar os serviços nos prazos e condições especificadas.</w:t>
      </w:r>
    </w:p>
    <w:p w:rsidR="00E41FD7" w:rsidRPr="00E41FD7" w:rsidRDefault="00E41FD7" w:rsidP="00E41FD7">
      <w:pPr>
        <w:numPr>
          <w:ilvl w:val="0"/>
          <w:numId w:val="11"/>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Oferecer garantia de qualidade dos serviços, objeto do Contrato, de no mínimo 12 (doze) meses, contados a partir da sua aceitação definitiva pelo CRN-2.</w:t>
      </w:r>
    </w:p>
    <w:p w:rsidR="00E41FD7" w:rsidRPr="00E41FD7" w:rsidRDefault="00E41FD7" w:rsidP="00E41FD7">
      <w:pPr>
        <w:numPr>
          <w:ilvl w:val="0"/>
          <w:numId w:val="12"/>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Dar treinamento aos funcionários do CRN-2 que serão responsáveis pela manutenção do conteúdo do portal (webmasters) no sistema utilizado na Internet.</w:t>
      </w:r>
    </w:p>
    <w:p w:rsidR="00E41FD7" w:rsidRPr="00E41FD7" w:rsidRDefault="00E41FD7" w:rsidP="00E41FD7">
      <w:pPr>
        <w:numPr>
          <w:ilvl w:val="0"/>
          <w:numId w:val="13"/>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 prestação dos serviços referente à garantia de funcionamento deverá ser iniciada no prazo máximo de 1 (uma) hora, contado a partir da solicitação, sendo que o reestabelecimento dos serviços não poderá se estender além de 03 (três) horas, exceto em casos de impossibilidade de cumprimento de prazo, justificada pela Contratada e acatada pelo Contratante.</w:t>
      </w:r>
    </w:p>
    <w:p w:rsidR="00E41FD7" w:rsidRPr="00E41FD7" w:rsidRDefault="00E41FD7" w:rsidP="00E41FD7">
      <w:pPr>
        <w:numPr>
          <w:ilvl w:val="0"/>
          <w:numId w:val="14"/>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Os serviços de Suporte e de Manutenção Corretiva, Preventiva e Adaptativa deverão seguir os seguintes prazos: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5.14.1. </w:t>
      </w:r>
      <w:r w:rsidRPr="00E41FD7">
        <w:rPr>
          <w:rFonts w:ascii="Arial" w:eastAsia="Times New Roman" w:hAnsi="Arial" w:cs="Arial"/>
          <w:color w:val="000000"/>
          <w:sz w:val="23"/>
          <w:szCs w:val="23"/>
          <w:lang w:eastAsia="pt-BR"/>
        </w:rPr>
        <w:t>Severidade ALTA: Esse nível de severidade é aplicado quando há a indisponibilidade total no acesso a qualquer das soluções:</w:t>
      </w:r>
    </w:p>
    <w:p w:rsidR="00E41FD7" w:rsidRPr="00E41FD7" w:rsidRDefault="00E41FD7" w:rsidP="00E41FD7">
      <w:pPr>
        <w:spacing w:after="0" w:line="240" w:lineRule="auto"/>
        <w:ind w:left="375"/>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Prazo de Solução Definitiva: até 04 (quatro) horas.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5.14.2.</w:t>
      </w:r>
      <w:r w:rsidRPr="00E41FD7">
        <w:rPr>
          <w:rFonts w:ascii="Arial" w:eastAsia="Times New Roman" w:hAnsi="Arial" w:cs="Arial"/>
          <w:color w:val="000000"/>
          <w:sz w:val="23"/>
          <w:szCs w:val="23"/>
          <w:lang w:eastAsia="pt-BR"/>
        </w:rPr>
        <w:t xml:space="preserve"> Severidade MÉDIA: Esse nível de severidade é aplicado quando há falha, simultânea ou não, no uso dos serviços, estando ainda disponíveis, porém apresentando problemas, inclusive lentidão:</w:t>
      </w:r>
    </w:p>
    <w:p w:rsidR="00E41FD7" w:rsidRPr="00E41FD7" w:rsidRDefault="00E41FD7" w:rsidP="00E41FD7">
      <w:pPr>
        <w:spacing w:after="0" w:line="240" w:lineRule="auto"/>
        <w:ind w:left="375"/>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Prazo de Solução Definitiva: até 08 (oito) horas.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5.14.3.</w:t>
      </w:r>
      <w:r w:rsidRPr="00E41FD7">
        <w:rPr>
          <w:rFonts w:ascii="Arial" w:eastAsia="Times New Roman" w:hAnsi="Arial" w:cs="Arial"/>
          <w:color w:val="000000"/>
          <w:sz w:val="23"/>
          <w:szCs w:val="23"/>
          <w:lang w:eastAsia="pt-BR"/>
        </w:rPr>
        <w:t xml:space="preserve"> Severidade BAIXA: Esse nível de severidade é aplicado para problemas que não afetem o desempenho e disponibilidade dos serviços. Podem ser esclarecimentos técnicos relativos ao uso e aprimoramento dos serviços;</w:t>
      </w:r>
    </w:p>
    <w:p w:rsidR="00E41FD7" w:rsidRPr="00E41FD7" w:rsidRDefault="00E41FD7" w:rsidP="00E41FD7">
      <w:pPr>
        <w:spacing w:after="0" w:line="240" w:lineRule="auto"/>
        <w:ind w:left="375"/>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Prazo de Solução Definitiva: até 02 (dois) dias úteis;</w:t>
      </w:r>
    </w:p>
    <w:p w:rsidR="00E41FD7" w:rsidRPr="00E41FD7" w:rsidRDefault="00E41FD7" w:rsidP="00E41FD7">
      <w:pPr>
        <w:spacing w:after="0" w:line="240" w:lineRule="auto"/>
        <w:ind w:left="375"/>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b)</w:t>
      </w:r>
      <w:r w:rsidRPr="00E41FD7">
        <w:rPr>
          <w:rFonts w:ascii="Arial" w:eastAsia="Times New Roman" w:hAnsi="Arial" w:cs="Arial"/>
          <w:color w:val="000000"/>
          <w:sz w:val="23"/>
          <w:szCs w:val="23"/>
          <w:lang w:eastAsia="pt-BR"/>
        </w:rPr>
        <w:t xml:space="preserve"> Não haverá abertura de chamados de suporte técnico com esta severidade em sábados, domingos e feriados.</w:t>
      </w:r>
    </w:p>
    <w:p w:rsidR="00E41FD7" w:rsidRPr="00E41FD7" w:rsidRDefault="00E41FD7" w:rsidP="00E41FD7">
      <w:pPr>
        <w:numPr>
          <w:ilvl w:val="0"/>
          <w:numId w:val="15"/>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Responsabilizar-se, pelo refazimento dos serviços, no prazo máximo de 48 (quarenta e oito) horas, sem qualquer ônus adicional para o CRN-2 e enquanto não houver sido definitivamente aceito, caso não se encontrem dentro das especificações técnicas estabelecidas no Contrato, divirjam do que foi solicitado ou apresentem defeitos, incorreções e/ou vícios redibitórios.</w:t>
      </w:r>
    </w:p>
    <w:p w:rsidR="00E41FD7" w:rsidRPr="00E41FD7" w:rsidRDefault="00E41FD7" w:rsidP="00E41FD7">
      <w:pPr>
        <w:numPr>
          <w:ilvl w:val="0"/>
          <w:numId w:val="16"/>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Os erros de implementação deverão ser corrigidos pela Contratada, num prazo máximo de 05 (cinco) dias úteis a partir da data de comunicação realizada pelo Técnico designado pela Contratante. O esforço para esta correção não será remunerado pela Contratante à Contratada.</w:t>
      </w:r>
    </w:p>
    <w:p w:rsidR="00E41FD7" w:rsidRPr="00E41FD7" w:rsidRDefault="00E41FD7" w:rsidP="00E41FD7">
      <w:pPr>
        <w:numPr>
          <w:ilvl w:val="0"/>
          <w:numId w:val="17"/>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 Contratada não poderá alegar prejuízo nos prazos dados para os demais serviços que estiverem sendo executados em virtude do esforço necessário para a correção dos erros de implementação.</w:t>
      </w:r>
    </w:p>
    <w:p w:rsidR="00E41FD7" w:rsidRPr="00E41FD7" w:rsidRDefault="00E41FD7" w:rsidP="00E41FD7">
      <w:pPr>
        <w:numPr>
          <w:ilvl w:val="0"/>
          <w:numId w:val="18"/>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 xml:space="preserve">O prazo de garantia para a comunicação de erro de implementação, descrito no item acima, para cada serviço implementado através desta contratação, será de </w:t>
      </w:r>
      <w:r w:rsidRPr="00E41FD7">
        <w:rPr>
          <w:rFonts w:ascii="Arial" w:eastAsia="Times New Roman" w:hAnsi="Arial" w:cs="Arial"/>
          <w:color w:val="000000"/>
          <w:sz w:val="23"/>
          <w:szCs w:val="23"/>
          <w:lang w:eastAsia="pt-BR"/>
        </w:rPr>
        <w:lastRenderedPageBreak/>
        <w:t>180 (cento e oitenta) dias, contados a partir da homologação do serviço pelo técnico da Contratante responsável pelo mesmo.</w:t>
      </w:r>
    </w:p>
    <w:p w:rsidR="00E41FD7" w:rsidRPr="00E41FD7" w:rsidRDefault="00E41FD7" w:rsidP="00E41FD7">
      <w:pPr>
        <w:numPr>
          <w:ilvl w:val="0"/>
          <w:numId w:val="19"/>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Dar ciência imediata ao(s) responsável(s), indicados pelo CRN-2, das anormalidades ocorridas durante a execução dos serviços.</w:t>
      </w:r>
    </w:p>
    <w:p w:rsidR="00E41FD7" w:rsidRPr="00E41FD7" w:rsidRDefault="00E41FD7" w:rsidP="00E41FD7">
      <w:pPr>
        <w:numPr>
          <w:ilvl w:val="0"/>
          <w:numId w:val="20"/>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Obedecer rigorosamente a todas as normas e procedimentos de segurança implementados no ambiente de TI do CRN-2.</w:t>
      </w:r>
    </w:p>
    <w:p w:rsidR="00E41FD7" w:rsidRPr="00E41FD7" w:rsidRDefault="00E41FD7" w:rsidP="00E41FD7">
      <w:pPr>
        <w:numPr>
          <w:ilvl w:val="0"/>
          <w:numId w:val="21"/>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 Contratada fica proibida de fazer publicidade de qualquer tipo sobre os serviços contratados.</w:t>
      </w:r>
    </w:p>
    <w:p w:rsidR="00E41FD7" w:rsidRPr="00E41FD7" w:rsidRDefault="00E41FD7" w:rsidP="00E41FD7">
      <w:pPr>
        <w:numPr>
          <w:ilvl w:val="0"/>
          <w:numId w:val="22"/>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Todo e qualquer material gerado, independentemente da forma empregada, deverá ser identificado pela insígnia da Contratante, não devendo conter qualquer identificação da Contratada, exceto para identificação e demonstração de sua responsabilidade técnica pelo conteúdo do material.</w:t>
      </w:r>
    </w:p>
    <w:p w:rsidR="00E41FD7" w:rsidRPr="00E41FD7" w:rsidRDefault="00E41FD7" w:rsidP="00E41FD7">
      <w:pPr>
        <w:numPr>
          <w:ilvl w:val="0"/>
          <w:numId w:val="23"/>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 empresa Contratada responsabilizar-se-á por reparar, corrigir, remover ou substituir às suas expensas, no total ou em parte, os serviços objeto do Contrato naquilo que se verificarem vícios, defeitos ou incorreções resultantes da execução, mesmo depois de expirado o prazo de vigência do Contrato, desde que informados pelo Contratante dentro do prazo de garantia para a comunicação.</w:t>
      </w:r>
    </w:p>
    <w:p w:rsidR="00E41FD7" w:rsidRPr="00E41FD7" w:rsidRDefault="00E41FD7" w:rsidP="00E41FD7">
      <w:pPr>
        <w:numPr>
          <w:ilvl w:val="0"/>
          <w:numId w:val="24"/>
        </w:numPr>
        <w:spacing w:before="240"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O posterior Contrato de manutenção e suporte terá a duração de 12 meses, sem limite de horas técnicas mensais para as manutenções corretiva, preventiva</w:t>
      </w:r>
      <w:r w:rsidRPr="00E41FD7">
        <w:rPr>
          <w:rFonts w:ascii="Arial" w:eastAsia="Times New Roman" w:hAnsi="Arial" w:cs="Arial"/>
          <w:color w:val="FF0000"/>
          <w:sz w:val="23"/>
          <w:szCs w:val="23"/>
          <w:lang w:eastAsia="pt-BR"/>
        </w:rPr>
        <w:t xml:space="preserve"> </w:t>
      </w:r>
      <w:r w:rsidRPr="00E41FD7">
        <w:rPr>
          <w:rFonts w:ascii="Arial" w:eastAsia="Times New Roman" w:hAnsi="Arial" w:cs="Arial"/>
          <w:color w:val="000000"/>
          <w:sz w:val="23"/>
          <w:szCs w:val="23"/>
          <w:lang w:eastAsia="pt-BR"/>
        </w:rPr>
        <w:t>e adaptativa.</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SEXTA - OBRIGAÇÕES DA CONTRATADA </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Compete à Contratada, além das especificações citadas no objeto e na garantia dos serviços:</w:t>
      </w:r>
    </w:p>
    <w:p w:rsidR="00E41FD7" w:rsidRPr="00E41FD7" w:rsidRDefault="00E41FD7" w:rsidP="00E41FD7">
      <w:pPr>
        <w:numPr>
          <w:ilvl w:val="0"/>
          <w:numId w:val="25"/>
        </w:numPr>
        <w:spacing w:before="240"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Indicar representante para relacionar-se com o CRN-2 como responsável pela execução do projeto.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Realizar reuniões periódicas, na sede do CRN-2 ou no modo on-line, visando ao aprimoramento e à eficiência dos serviços prestados, formalizando em ata o conteúdo das reuniões.</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Fornecer melhorias nas funcionalidades previstas ou para a criação de novas funcionalidades.</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Atender com presteza às solicitações do CRN-2, que se relacionarem com o objeto do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Prover todos os recursos tecnológicos complementares necessários à prestação dos serviços.</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FF0000"/>
          <w:sz w:val="23"/>
          <w:szCs w:val="23"/>
          <w:lang w:eastAsia="pt-BR"/>
        </w:rPr>
      </w:pPr>
      <w:r w:rsidRPr="00E41FD7">
        <w:rPr>
          <w:rFonts w:ascii="Arial" w:eastAsia="Times New Roman" w:hAnsi="Arial" w:cs="Arial"/>
          <w:color w:val="000000"/>
          <w:sz w:val="23"/>
          <w:szCs w:val="23"/>
          <w:lang w:eastAsia="pt-BR"/>
        </w:rPr>
        <w:t>Manter, durante toda a execução do Contrato, em compatibilidade com as obrigações assumidas, todas as condições de habilitação e qualificação exigidas pelo Contratante.</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Aceitar, nas mesmas condições contratuais estabelecidas, os acréscimos ou supressões que se fizerem necessários, em até </w:t>
      </w:r>
      <w:r w:rsidRPr="00E41FD7">
        <w:rPr>
          <w:rFonts w:ascii="Arial" w:eastAsia="Times New Roman" w:hAnsi="Arial" w:cs="Arial"/>
          <w:color w:val="000000"/>
          <w:sz w:val="23"/>
          <w:szCs w:val="23"/>
          <w:u w:val="single"/>
          <w:lang w:eastAsia="pt-BR"/>
        </w:rPr>
        <w:t>25%</w:t>
      </w:r>
      <w:r w:rsidRPr="00E41FD7">
        <w:rPr>
          <w:rFonts w:ascii="Arial" w:eastAsia="Times New Roman" w:hAnsi="Arial" w:cs="Arial"/>
          <w:color w:val="000000"/>
          <w:sz w:val="23"/>
          <w:szCs w:val="23"/>
          <w:lang w:eastAsia="pt-BR"/>
        </w:rPr>
        <w:t xml:space="preserve"> (vinte e cinco por cento) do valor inicial atualizado do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Preservar o nome da Instituição, para a qual foi contratada, sendo proibido qualquer publicidade sobre os serviços contratados, salvo prévia autorização escrita do CRN-2.</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lastRenderedPageBreak/>
        <w:t>Não se valer do Contrato para assumir obrigações perante terceiros, dando-o como garantia, nem utilizar os direitos de crédito dele decorrentes em quaisquer operações de desconto bancário.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Responder por eventuais transtornos ou prejuízos causados aos serviços do CRN-2, provocados por ineficiência ou irregularidades cometidas na execução do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Ressarcir ao CRN-2, ou a terceiros, por qualquer dano ou prejuízo causado, por seus empregados ou prepostos, no desempenho de suas tarefas, ou em conexão com elas.</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Assumir inteira responsabilidade pelas obrigações fiscais, sociais e trabalhistas decorrentes da execução do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Manter endereço atualizado e cadastrado junto ao CRN-2 para comunicações, informando imediatamente eventual alteração.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Não substabelecer ou subcontratar as obrigações assumidas no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Garantir que todas as despesas de locomoção, incluindo diárias, passagens, estadia e alimentação, para a reunião na sede do Contratante, sempre que solicitado, serão custeadas pela Contratada.</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Não se utilizar de mão de obra de menores de 18 anos para a realização dos serviços objeto do Contrato.</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Cumprir o disposto no inciso XXXIII do art. 7º da Constituição Federal.</w:t>
      </w:r>
    </w:p>
    <w:p w:rsidR="00E41FD7" w:rsidRPr="00E41FD7" w:rsidRDefault="00E41FD7" w:rsidP="00E41FD7">
      <w:pPr>
        <w:numPr>
          <w:ilvl w:val="0"/>
          <w:numId w:val="25"/>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Responsabilizar-se pela segurança dos dados em relação a:</w:t>
      </w:r>
    </w:p>
    <w:p w:rsidR="00E41FD7" w:rsidRPr="00E41FD7" w:rsidRDefault="00E41FD7" w:rsidP="00E41FD7">
      <w:pPr>
        <w:numPr>
          <w:ilvl w:val="0"/>
          <w:numId w:val="26"/>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Zelar para que todos os privilégios de acesso ao sistema, informação dos profissionais cadastrados e qualquer outro recurso do CRN-2, sejam utilizados exclusivamente na execução dos serviços e pelo tempo estritamente essencial à realização dos mesmos.</w:t>
      </w:r>
    </w:p>
    <w:p w:rsidR="00E41FD7" w:rsidRPr="00E41FD7" w:rsidRDefault="00E41FD7" w:rsidP="00E41FD7">
      <w:pPr>
        <w:numPr>
          <w:ilvl w:val="0"/>
          <w:numId w:val="26"/>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Todos os documentos e informações (dados, códigos fonte, manuais de operação de sistemas, </w:t>
      </w:r>
      <w:proofErr w:type="spellStart"/>
      <w:r w:rsidRPr="00E41FD7">
        <w:rPr>
          <w:rFonts w:ascii="Arial" w:eastAsia="Times New Roman" w:hAnsi="Arial" w:cs="Arial"/>
          <w:color w:val="000000"/>
          <w:sz w:val="23"/>
          <w:szCs w:val="23"/>
          <w:lang w:eastAsia="pt-BR"/>
        </w:rPr>
        <w:t>etc</w:t>
      </w:r>
      <w:proofErr w:type="spellEnd"/>
      <w:r w:rsidRPr="00E41FD7">
        <w:rPr>
          <w:rFonts w:ascii="Arial" w:eastAsia="Times New Roman" w:hAnsi="Arial" w:cs="Arial"/>
          <w:color w:val="000000"/>
          <w:sz w:val="23"/>
          <w:szCs w:val="23"/>
          <w:lang w:eastAsia="pt-BR"/>
        </w:rPr>
        <w:t>) a que a Contratada tenha acesso e que durante a vigência do Contrato venha a produzir, serão de propriedade do CRN-2 não podendo ser utilizados, repassados, copiados ou alterados sem sua expressa autorização.</w:t>
      </w:r>
    </w:p>
    <w:p w:rsidR="00E41FD7" w:rsidRPr="00E41FD7" w:rsidRDefault="00E41FD7" w:rsidP="00E41FD7">
      <w:pPr>
        <w:numPr>
          <w:ilvl w:val="0"/>
          <w:numId w:val="26"/>
        </w:numPr>
        <w:spacing w:after="0" w:line="240" w:lineRule="auto"/>
        <w:jc w:val="both"/>
        <w:textAlignment w:val="baseline"/>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Os empregados da Contratada no uso de suas atribuições, terão acesso privativo e individualizado a informações privilegiadas para desenvolvimento do aplicativo, não podendo repassá-las a terceiros, sob pena de responder criminal e civilmente pelos atos e fatos que venham a ocorrer em decorrência desse ilícito.</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SÉTIMA - OBRIGAÇÕES DO CONTRATANTE</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7.1.</w:t>
      </w:r>
      <w:r w:rsidRPr="00E41FD7">
        <w:rPr>
          <w:rFonts w:ascii="Arial" w:eastAsia="Times New Roman" w:hAnsi="Arial" w:cs="Arial"/>
          <w:color w:val="000000"/>
          <w:sz w:val="23"/>
          <w:szCs w:val="23"/>
          <w:lang w:eastAsia="pt-BR"/>
        </w:rPr>
        <w:t xml:space="preserve"> Compete ao CRN-2:</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Conceder as informações necessárias para a construção do portal e seus respectivos objetos</w:t>
      </w:r>
      <w:r w:rsidRPr="00E41FD7">
        <w:rPr>
          <w:rFonts w:ascii="Arial" w:eastAsia="Times New Roman" w:hAnsi="Arial" w:cs="Arial"/>
          <w:color w:val="C00000"/>
          <w:sz w:val="23"/>
          <w:szCs w:val="23"/>
          <w:lang w:eastAsia="pt-BR"/>
        </w:rPr>
        <w:t>.</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Supervisionar e fiscalizar a execução dos serviços objeto do Contrato, podendo sustar, recusar, mandar fazer, refazer ou desfazer qualquer serviço que não estejam de acordo com as condições e exigências específicas, indicando as razões da recusa.</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Conferir e atestar as Notas Fiscais/ Faturas.</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Efetuar os pagamentos correspondentes ao objeto executado, dentro do prazo previstos neste contrato.</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Comunicar à Contratada qualquer irregularidade verificada na prestação dos serviços, podendo interromper a execução do Contrato.</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Acompanhar e fiscalizar a execução dos serviços, através de empregado designado para este fim, na forma prevista do artigo 117, da Lei 14.133/21.</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Exigir o cumprimento de todos os compromissos assumidos pela Contratada, de acordo com as cláusulas contratuais e seus anexos.</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lastRenderedPageBreak/>
        <w:t>Notificar por escrito à Contratada, sobre imperfeições, falhas ou irregularidades constatadas nos serviços prestados, para que sejam adotadas medidas corretivas necessárias.</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Aplicar as penalidades previstas no Contrato de Prestação de Serviços e Lei nº 14.133/21, sempre que a conduta da Contratada licitante recomendar essas sanções.</w:t>
      </w:r>
    </w:p>
    <w:p w:rsidR="00E41FD7" w:rsidRPr="00E41FD7" w:rsidRDefault="00E41FD7" w:rsidP="00E41FD7">
      <w:pPr>
        <w:numPr>
          <w:ilvl w:val="0"/>
          <w:numId w:val="27"/>
        </w:numPr>
        <w:spacing w:after="0" w:line="240" w:lineRule="auto"/>
        <w:jc w:val="both"/>
        <w:textAlignment w:val="baseline"/>
        <w:rPr>
          <w:rFonts w:ascii="Arial" w:eastAsia="Times New Roman" w:hAnsi="Arial" w:cs="Arial"/>
          <w:b/>
          <w:bCs/>
          <w:color w:val="000000"/>
          <w:sz w:val="23"/>
          <w:szCs w:val="23"/>
          <w:lang w:eastAsia="pt-BR"/>
        </w:rPr>
      </w:pPr>
      <w:r w:rsidRPr="00E41FD7">
        <w:rPr>
          <w:rFonts w:ascii="Arial" w:eastAsia="Times New Roman" w:hAnsi="Arial" w:cs="Arial"/>
          <w:color w:val="000000"/>
          <w:sz w:val="23"/>
          <w:szCs w:val="23"/>
          <w:lang w:eastAsia="pt-BR"/>
        </w:rPr>
        <w:t>Providenciar as publicações oficiais pertinentes no DOU.</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OITAVA – DO PAGAMENTO E DOTAÇÃO ORÇAMENTÁRIA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8.1</w:t>
      </w:r>
      <w:r w:rsidRPr="00E41FD7">
        <w:rPr>
          <w:rFonts w:ascii="Arial" w:eastAsia="Times New Roman" w:hAnsi="Arial" w:cs="Arial"/>
          <w:color w:val="000000"/>
          <w:sz w:val="23"/>
          <w:szCs w:val="23"/>
          <w:lang w:eastAsia="pt-BR"/>
        </w:rPr>
        <w:t xml:space="preserve">. O pagamento dos serviços de criação, desenvolvimento e implantação do novo portal, hotsite e sistema de gerenciamento de conteúdo; e criação e desenvolvimento do sistema de gerenciamento e de disparos de </w:t>
      </w:r>
      <w:proofErr w:type="spellStart"/>
      <w:r w:rsidRPr="00E41FD7">
        <w:rPr>
          <w:rFonts w:ascii="Arial" w:eastAsia="Times New Roman" w:hAnsi="Arial" w:cs="Arial"/>
          <w:color w:val="000000"/>
          <w:sz w:val="23"/>
          <w:szCs w:val="23"/>
          <w:lang w:eastAsia="pt-BR"/>
        </w:rPr>
        <w:t>email</w:t>
      </w:r>
      <w:proofErr w:type="spellEnd"/>
      <w:r w:rsidRPr="00E41FD7">
        <w:rPr>
          <w:rFonts w:ascii="Arial" w:eastAsia="Times New Roman" w:hAnsi="Arial" w:cs="Arial"/>
          <w:color w:val="000000"/>
          <w:sz w:val="23"/>
          <w:szCs w:val="23"/>
          <w:lang w:eastAsia="pt-BR"/>
        </w:rPr>
        <w:t xml:space="preserve"> marketing, será no valor total de R$ 7.470,00 (sete mil, quatrocentos e setenta reais), pago em 3 (três) parcelas iguais, sendo a primeira na assinatura do Contrato, a segunda 60 (sessenta) dias após e, a  terceira na implantação e entrega final  do portal e demais serviços.</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8.2.</w:t>
      </w:r>
      <w:r w:rsidRPr="00E41FD7">
        <w:rPr>
          <w:rFonts w:ascii="Arial" w:eastAsia="Times New Roman" w:hAnsi="Arial" w:cs="Arial"/>
          <w:color w:val="000000"/>
          <w:sz w:val="23"/>
          <w:szCs w:val="23"/>
          <w:lang w:eastAsia="pt-BR"/>
        </w:rPr>
        <w:t xml:space="preserve"> O pagamento da hospedagem e manutenção do novo portal, hotsite e sistema de gerenciamento de conteúdo; gerenciamento e disparos de </w:t>
      </w:r>
      <w:proofErr w:type="spellStart"/>
      <w:r w:rsidRPr="00E41FD7">
        <w:rPr>
          <w:rFonts w:ascii="Arial" w:eastAsia="Times New Roman" w:hAnsi="Arial" w:cs="Arial"/>
          <w:color w:val="000000"/>
          <w:sz w:val="23"/>
          <w:szCs w:val="23"/>
          <w:lang w:eastAsia="pt-BR"/>
        </w:rPr>
        <w:t>email</w:t>
      </w:r>
      <w:proofErr w:type="spellEnd"/>
      <w:r w:rsidRPr="00E41FD7">
        <w:rPr>
          <w:rFonts w:ascii="Arial" w:eastAsia="Times New Roman" w:hAnsi="Arial" w:cs="Arial"/>
          <w:color w:val="000000"/>
          <w:sz w:val="23"/>
          <w:szCs w:val="23"/>
          <w:lang w:eastAsia="pt-BR"/>
        </w:rPr>
        <w:t xml:space="preserve"> marketing, será pago mensalmente a partir do 1º mês subsequente após a implantação e entrega final do portal e demais serviços, conforme prazos previstos neste objeto, no valor de R$1.690,00 (hum mil, seiscentos e noventa reais).</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8.3.</w:t>
      </w:r>
      <w:r w:rsidRPr="00E41FD7">
        <w:rPr>
          <w:rFonts w:ascii="Arial" w:eastAsia="Times New Roman" w:hAnsi="Arial" w:cs="Arial"/>
          <w:color w:val="000000"/>
          <w:sz w:val="23"/>
          <w:szCs w:val="23"/>
          <w:lang w:eastAsia="pt-BR"/>
        </w:rPr>
        <w:t xml:space="preserve"> O pagamento para a Manutenção Evolutiva será de R$ 30,00 (trinta reais) a hora técnica.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8.3.1.</w:t>
      </w:r>
      <w:r w:rsidRPr="00E41FD7">
        <w:rPr>
          <w:rFonts w:ascii="Arial" w:eastAsia="Times New Roman" w:hAnsi="Arial" w:cs="Arial"/>
          <w:color w:val="000000"/>
          <w:sz w:val="23"/>
          <w:szCs w:val="23"/>
          <w:lang w:eastAsia="pt-BR"/>
        </w:rPr>
        <w:t xml:space="preserve"> O serviço de suporte para Manutenção Evolutiva somente será realizado quando solicitado pela Contratante e orçado, conforme cláusula oitava, item 8.3. A Contratada deverá informar, na solicitação do serviço, o tempo necessário para a realização dos trabalhos solicitados. O CONTRATANTE deverá aprová-la previamente, por escrito, para que a CONTRATADA inicie a prestação do serviço de Manutenção Evolutiva.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8.4.</w:t>
      </w:r>
      <w:r w:rsidRPr="00E41FD7">
        <w:rPr>
          <w:rFonts w:ascii="Arial" w:eastAsia="Times New Roman" w:hAnsi="Arial" w:cs="Arial"/>
          <w:color w:val="000000"/>
          <w:sz w:val="23"/>
          <w:szCs w:val="23"/>
          <w:lang w:eastAsia="pt-BR"/>
        </w:rPr>
        <w:t xml:space="preserve"> Os pagamentos serão feitos por meio de boleto ou transferência bancária de titularidade da CONTRATADA, quando da entrega da nota fiscal ao CRN-2, sujeitando-se às seguintes regras: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A NF/Fatura de prestação dos serviços deverá ser entregue com as devidas retenções de impostos e tributos federais, de acordo com o art. 64 da lei nº 9.340/96.</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b)</w:t>
      </w:r>
      <w:r w:rsidRPr="00E41FD7">
        <w:rPr>
          <w:rFonts w:ascii="Arial" w:eastAsia="Times New Roman" w:hAnsi="Arial" w:cs="Arial"/>
          <w:color w:val="000000"/>
          <w:sz w:val="23"/>
          <w:szCs w:val="23"/>
          <w:lang w:eastAsia="pt-BR"/>
        </w:rPr>
        <w:t xml:space="preserve"> Os valores são fixos e irreajustáveis durante o período do Contrato, somente podendo sofrer reajuste, pelo INPC, nas prorrogações anuais de Contrato, observado o interregno mínimo de 1 (hum) ano.</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w:t>
      </w:r>
      <w:r w:rsidRPr="00E41FD7">
        <w:rPr>
          <w:rFonts w:ascii="Arial" w:eastAsia="Times New Roman" w:hAnsi="Arial" w:cs="Arial"/>
          <w:color w:val="000000"/>
          <w:sz w:val="23"/>
          <w:szCs w:val="23"/>
          <w:lang w:eastAsia="pt-BR"/>
        </w:rPr>
        <w:t xml:space="preserve"> Os valores ficam condicionados à prévia certificação quanto à execução a contento dos serviços.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d)</w:t>
      </w:r>
      <w:r w:rsidRPr="00E41FD7">
        <w:rPr>
          <w:rFonts w:ascii="Arial" w:eastAsia="Times New Roman" w:hAnsi="Arial" w:cs="Arial"/>
          <w:color w:val="000000"/>
          <w:sz w:val="23"/>
          <w:szCs w:val="23"/>
          <w:lang w:eastAsia="pt-BR"/>
        </w:rPr>
        <w:t xml:space="preserve"> O pagamento será feito em até 5 (cinco) dias úteis após a entrega da NF/Fatura ao CRN-2, devendo a NF de hospedagem e manutenção ser entregue sempre até o dia 25 de cada mês, a partir do início desta manutenção.</w:t>
      </w:r>
    </w:p>
    <w:p w:rsidR="00E41FD7" w:rsidRDefault="00E41FD7" w:rsidP="00E41FD7">
      <w:pPr>
        <w:spacing w:after="0" w:line="240" w:lineRule="auto"/>
        <w:jc w:val="both"/>
        <w:rPr>
          <w:rFonts w:ascii="Arial" w:eastAsia="Times New Roman" w:hAnsi="Arial" w:cs="Arial"/>
          <w:color w:val="000000"/>
          <w:sz w:val="23"/>
          <w:szCs w:val="23"/>
          <w:lang w:eastAsia="pt-BR"/>
        </w:rPr>
      </w:pPr>
      <w:r w:rsidRPr="00E41FD7">
        <w:rPr>
          <w:rFonts w:ascii="Arial" w:eastAsia="Times New Roman" w:hAnsi="Arial" w:cs="Arial"/>
          <w:b/>
          <w:bCs/>
          <w:color w:val="000000"/>
          <w:sz w:val="23"/>
          <w:szCs w:val="23"/>
          <w:lang w:eastAsia="pt-BR"/>
        </w:rPr>
        <w:t>e)</w:t>
      </w:r>
      <w:r w:rsidRPr="00E41FD7">
        <w:rPr>
          <w:rFonts w:ascii="Arial" w:eastAsia="Times New Roman" w:hAnsi="Arial" w:cs="Arial"/>
          <w:color w:val="000000"/>
          <w:sz w:val="23"/>
          <w:szCs w:val="23"/>
          <w:lang w:eastAsia="pt-BR"/>
        </w:rPr>
        <w:t xml:space="preserve"> Não serão efetuados quaisquer pagamentos enquanto perdurar pendência de liquidação de obrigações, em virtude de penalidades impostas à Contratada, ou inadimplência contratual.</w:t>
      </w:r>
    </w:p>
    <w:p w:rsidR="008D5488" w:rsidRPr="00E41FD7" w:rsidRDefault="008D5488" w:rsidP="00E41FD7">
      <w:pPr>
        <w:spacing w:after="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PRIMEIRO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lastRenderedPageBreak/>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r w:rsidRPr="00E41FD7">
        <w:rPr>
          <w:rFonts w:ascii="Arial" w:eastAsia="Times New Roman" w:hAnsi="Arial" w:cs="Arial"/>
          <w:i/>
          <w:iCs/>
          <w:color w:val="000000"/>
          <w:sz w:val="23"/>
          <w:szCs w:val="23"/>
          <w:lang w:eastAsia="pt-BR"/>
        </w:rPr>
        <w:t>pro rata die</w:t>
      </w:r>
      <w:r w:rsidRPr="00E41FD7">
        <w:rPr>
          <w:rFonts w:ascii="Arial" w:eastAsia="Times New Roman" w:hAnsi="Arial" w:cs="Arial"/>
          <w:color w:val="000000"/>
          <w:sz w:val="23"/>
          <w:szCs w:val="23"/>
          <w:lang w:eastAsia="pt-BR"/>
        </w:rPr>
        <w:t>.</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SEGUNDO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 pagamento da multa será por intermédio de Nota Fiscal/Fatura específica a ser emitida após a ocorrência.</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TERCEIRO</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Os recursos para custeio das despesas decorrentes da contratação correrão à conta da dotação orçamentária do CRN-2, à conta do Elemento de Despesa n° 62211010404005 – Serviços de Informática no exercício de 2021 para o desenvolvimento do portal e </w:t>
      </w:r>
      <w:proofErr w:type="gramStart"/>
      <w:r w:rsidRPr="00E41FD7">
        <w:rPr>
          <w:rFonts w:ascii="Arial" w:eastAsia="Times New Roman" w:hAnsi="Arial" w:cs="Arial"/>
          <w:color w:val="000000"/>
          <w:sz w:val="23"/>
          <w:szCs w:val="23"/>
          <w:lang w:eastAsia="pt-BR"/>
        </w:rPr>
        <w:t>nas respectiva dotação correspondente</w:t>
      </w:r>
      <w:proofErr w:type="gramEnd"/>
      <w:r w:rsidRPr="00E41FD7">
        <w:rPr>
          <w:rFonts w:ascii="Arial" w:eastAsia="Times New Roman" w:hAnsi="Arial" w:cs="Arial"/>
          <w:color w:val="000000"/>
          <w:sz w:val="23"/>
          <w:szCs w:val="23"/>
          <w:lang w:eastAsia="pt-BR"/>
        </w:rPr>
        <w:t xml:space="preserve"> nos demais exercícios para a hospedagem e manutenção.</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NONA – DA FISCALIZAÇÃO E CONTROLE</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A execução do objeto do Contrato será coordenada, orientada e fiscalizada por um funcionário designado pelo CRN-2 para este fim, ao qual competirá dirimir as dúvidas que surgirem no curso da prestação dos serviços, conforme previsto do artigo 117, da Lei 14.133/21., devendo a Contratada </w:t>
      </w:r>
      <w:proofErr w:type="spellStart"/>
      <w:r w:rsidRPr="00E41FD7">
        <w:rPr>
          <w:rFonts w:ascii="Arial" w:eastAsia="Times New Roman" w:hAnsi="Arial" w:cs="Arial"/>
          <w:color w:val="000000"/>
          <w:sz w:val="23"/>
          <w:szCs w:val="23"/>
          <w:lang w:eastAsia="pt-BR"/>
        </w:rPr>
        <w:t>fornecer</w:t>
      </w:r>
      <w:proofErr w:type="spellEnd"/>
      <w:r w:rsidRPr="00E41FD7">
        <w:rPr>
          <w:rFonts w:ascii="Arial" w:eastAsia="Times New Roman" w:hAnsi="Arial" w:cs="Arial"/>
          <w:color w:val="000000"/>
          <w:sz w:val="23"/>
          <w:szCs w:val="23"/>
          <w:lang w:eastAsia="pt-BR"/>
        </w:rPr>
        <w:t xml:space="preserve"> relatórios, informações e quaisquer esclarecimentos que se fizerem necessários, no prazo que para tanto lhe for assinado.</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PRIMEIRO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Caberá ao fiscal do Contrato proceder à avaliação da Contratada, em formulário específico, para fins de subsidiar a Diretoria e/ou Plenário nas decisões que se fizerem necessárias.</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Default="00E41FD7" w:rsidP="00E41FD7">
      <w:pPr>
        <w:spacing w:after="120"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PARÁGRAFO SEGUNDO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A Contratante poderá a qualquer tempo recusar os serviços prestados, no todo ou em parte, sempre que os mesmos não atenderem ao estipulado no Contrato e seus anexos ou aos padrões técnicos de qualidade exigíveis, registrando em relatório as deficiências verificadas na execução do objeto, encaminhando à Contratada cópia para imediata correção das irregularidades apontadas, sem prejuízo da aplicação das penalidades.</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TERCEIRO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A Contratada ficará obrigada a reparar ou substituir, às suas expensas, no todo ou em parte, o objeto deste Contrato, quando se verificarem vícios, defeitos ou incorreções, no prazo de 72 (setenta e duas) horas, a contar da comunicação do Contratante.</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8D5488" w:rsidRDefault="008D5488" w:rsidP="00E41FD7">
      <w:pPr>
        <w:spacing w:after="120" w:line="240" w:lineRule="auto"/>
        <w:jc w:val="both"/>
        <w:rPr>
          <w:rFonts w:ascii="Arial" w:eastAsia="Times New Roman" w:hAnsi="Arial" w:cs="Arial"/>
          <w:b/>
          <w:bCs/>
          <w:color w:val="000000"/>
          <w:sz w:val="23"/>
          <w:szCs w:val="23"/>
          <w:lang w:eastAsia="pt-BR"/>
        </w:rPr>
      </w:pPr>
    </w:p>
    <w:p w:rsidR="008D5488" w:rsidRDefault="008D5488" w:rsidP="00E41FD7">
      <w:pPr>
        <w:spacing w:after="12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lastRenderedPageBreak/>
        <w:t>PARÁGRAFO QUARTO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O Contratante reserva-se o direito de proceder diligências, objetivando comprovar o disposto no item acima, sujeitando-se a Contratada </w:t>
      </w:r>
      <w:proofErr w:type="gramStart"/>
      <w:r w:rsidRPr="00E41FD7">
        <w:rPr>
          <w:rFonts w:ascii="Arial" w:eastAsia="Times New Roman" w:hAnsi="Arial" w:cs="Arial"/>
          <w:color w:val="000000"/>
          <w:sz w:val="23"/>
          <w:szCs w:val="23"/>
          <w:lang w:eastAsia="pt-BR"/>
        </w:rPr>
        <w:t>à</w:t>
      </w:r>
      <w:proofErr w:type="gramEnd"/>
      <w:r w:rsidRPr="00E41FD7">
        <w:rPr>
          <w:rFonts w:ascii="Arial" w:eastAsia="Times New Roman" w:hAnsi="Arial" w:cs="Arial"/>
          <w:color w:val="000000"/>
          <w:sz w:val="23"/>
          <w:szCs w:val="23"/>
          <w:lang w:eastAsia="pt-BR"/>
        </w:rPr>
        <w:t xml:space="preserve"> cominações legais.</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QUINTO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 DO REGIME JURÍDICO DA CONTRATAÇÃO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 presente Contrato é fruto do procedimento licitatório instaurado pelo CRN-2, Dispensa de Licitação nº 17/2021, rege-se pelo disposto na Lei nº 14.133 de 1º de abril de 2021, artigo 75, inciso II e pelas cláusulas deste Contrato, sendo que a prestação de serviços não gerará vínculo empregatício de qualquer preposto da Contratada em relação ao Contratante.</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PRIMEIRA – DO PRAZO, DA VIGÊNCIA E RENOVAÇÃO DOS SERVIÇOS</w:t>
      </w:r>
    </w:p>
    <w:p w:rsidR="00E41FD7" w:rsidRPr="00E41FD7" w:rsidRDefault="00E41FD7" w:rsidP="00E41FD7">
      <w:pPr>
        <w:spacing w:before="360"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11.1.</w:t>
      </w:r>
      <w:r w:rsidRPr="00E41FD7">
        <w:rPr>
          <w:rFonts w:ascii="Arial" w:eastAsia="Times New Roman" w:hAnsi="Arial" w:cs="Arial"/>
          <w:color w:val="000000"/>
          <w:sz w:val="23"/>
          <w:szCs w:val="23"/>
          <w:lang w:eastAsia="pt-BR"/>
        </w:rPr>
        <w:t xml:space="preserve"> O prazo final para a execução (finalização) dos serviços de planejamento, criação, desenvolvimento, testes, adaptações, melhoramentos, aprovação e implementação final do portal, hotsite e sistema de gerenciamento; do sistema de </w:t>
      </w:r>
      <w:proofErr w:type="spellStart"/>
      <w:r w:rsidRPr="00E41FD7">
        <w:rPr>
          <w:rFonts w:ascii="Arial" w:eastAsia="Times New Roman" w:hAnsi="Arial" w:cs="Arial"/>
          <w:color w:val="000000"/>
          <w:sz w:val="23"/>
          <w:szCs w:val="23"/>
          <w:lang w:eastAsia="pt-BR"/>
        </w:rPr>
        <w:t>email</w:t>
      </w:r>
      <w:proofErr w:type="spellEnd"/>
      <w:r w:rsidRPr="00E41FD7">
        <w:rPr>
          <w:rFonts w:ascii="Arial" w:eastAsia="Times New Roman" w:hAnsi="Arial" w:cs="Arial"/>
          <w:color w:val="000000"/>
          <w:sz w:val="23"/>
          <w:szCs w:val="23"/>
          <w:lang w:eastAsia="pt-BR"/>
        </w:rPr>
        <w:t xml:space="preserve"> marketing; será em </w:t>
      </w:r>
      <w:r w:rsidRPr="00E41FD7">
        <w:rPr>
          <w:rFonts w:ascii="Arial" w:eastAsia="Times New Roman" w:hAnsi="Arial" w:cs="Arial"/>
          <w:b/>
          <w:bCs/>
          <w:color w:val="000000"/>
          <w:sz w:val="23"/>
          <w:szCs w:val="23"/>
          <w:lang w:eastAsia="pt-BR"/>
        </w:rPr>
        <w:t xml:space="preserve">01/01/2022, </w:t>
      </w:r>
      <w:r w:rsidRPr="00E41FD7">
        <w:rPr>
          <w:rFonts w:ascii="Arial" w:eastAsia="Times New Roman" w:hAnsi="Arial" w:cs="Arial"/>
          <w:color w:val="000000"/>
          <w:sz w:val="23"/>
          <w:szCs w:val="23"/>
          <w:lang w:eastAsia="pt-BR"/>
        </w:rPr>
        <w:t>data em que a contratada deverá garantir que o portal e o sistema de gerenciamento estejam em pleno funcionamento.</w:t>
      </w:r>
    </w:p>
    <w:p w:rsidR="00E41FD7" w:rsidRPr="00E41FD7" w:rsidRDefault="00E41FD7" w:rsidP="00E41FD7">
      <w:pPr>
        <w:spacing w:before="360"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11.2.</w:t>
      </w:r>
      <w:r w:rsidRPr="00E41FD7">
        <w:rPr>
          <w:rFonts w:ascii="Arial" w:eastAsia="Times New Roman" w:hAnsi="Arial" w:cs="Arial"/>
          <w:color w:val="000000"/>
          <w:sz w:val="23"/>
          <w:szCs w:val="23"/>
          <w:lang w:eastAsia="pt-BR"/>
        </w:rPr>
        <w:t xml:space="preserve"> A Contratada deverá apresentar o novo portal em ambiente simulado (ambiente de homologação) por, pelo menos, 20 (vinte) dias antes do prazo final para a execução dos serviços e validação pelo CRN-2. Durante este período, o CRN-2 deve verificar o novo portal neste ambiente para constatar a realização das funcionalidades conforme solicitadas e para treinamento dos funcionários do CRN-2 (webmaster). Somente após a aprovação pelo CRN-2, o novo portal será validado.</w:t>
      </w:r>
    </w:p>
    <w:p w:rsidR="00E41FD7" w:rsidRPr="00E41FD7" w:rsidRDefault="00E41FD7" w:rsidP="00E41FD7">
      <w:pPr>
        <w:spacing w:before="360"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11.3.</w:t>
      </w:r>
      <w:r w:rsidRPr="00E41FD7">
        <w:rPr>
          <w:rFonts w:ascii="Arial" w:eastAsia="Times New Roman" w:hAnsi="Arial" w:cs="Arial"/>
          <w:color w:val="000000"/>
          <w:sz w:val="23"/>
          <w:szCs w:val="23"/>
          <w:lang w:eastAsia="pt-BR"/>
        </w:rPr>
        <w:t xml:space="preserve"> A hospedagem e disponibilização deste ambiente simulado (domínio ou subdomínio, servidores de teste, ou outra forma) será de responsabilidade da Contratada, não podendo gerar qualquer custo para o CRN-2.</w:t>
      </w:r>
    </w:p>
    <w:p w:rsidR="00E41FD7" w:rsidRPr="00E41FD7" w:rsidRDefault="00E41FD7" w:rsidP="00E41FD7">
      <w:pPr>
        <w:spacing w:before="360"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11.4.</w:t>
      </w:r>
      <w:r w:rsidRPr="00E41FD7">
        <w:rPr>
          <w:rFonts w:ascii="Arial" w:eastAsia="Times New Roman" w:hAnsi="Arial" w:cs="Arial"/>
          <w:color w:val="000000"/>
          <w:sz w:val="23"/>
          <w:szCs w:val="23"/>
          <w:lang w:eastAsia="pt-BR"/>
        </w:rPr>
        <w:t xml:space="preserve"> O   Contrato de   suporte e   manutenção do portal, hotsite e sistema de gerenciamento, sistema de </w:t>
      </w:r>
      <w:proofErr w:type="spellStart"/>
      <w:r w:rsidRPr="00E41FD7">
        <w:rPr>
          <w:rFonts w:ascii="Arial" w:eastAsia="Times New Roman" w:hAnsi="Arial" w:cs="Arial"/>
          <w:color w:val="000000"/>
          <w:sz w:val="23"/>
          <w:szCs w:val="23"/>
          <w:lang w:eastAsia="pt-BR"/>
        </w:rPr>
        <w:t>email</w:t>
      </w:r>
      <w:proofErr w:type="spellEnd"/>
      <w:r w:rsidRPr="00E41FD7">
        <w:rPr>
          <w:rFonts w:ascii="Arial" w:eastAsia="Times New Roman" w:hAnsi="Arial" w:cs="Arial"/>
          <w:color w:val="000000"/>
          <w:sz w:val="23"/>
          <w:szCs w:val="23"/>
          <w:lang w:eastAsia="pt-BR"/>
        </w:rPr>
        <w:t xml:space="preserve"> marketing, com disponibilização ilimitada de horas   técnicas   mensais, para as manutenções corretiva, preventiva e adaptativa, terá sua vigência inicial a partir do dia </w:t>
      </w:r>
      <w:r w:rsidRPr="00E41FD7">
        <w:rPr>
          <w:rFonts w:ascii="Arial" w:eastAsia="Times New Roman" w:hAnsi="Arial" w:cs="Arial"/>
          <w:b/>
          <w:bCs/>
          <w:color w:val="000000"/>
          <w:sz w:val="23"/>
          <w:szCs w:val="23"/>
          <w:lang w:eastAsia="pt-BR"/>
        </w:rPr>
        <w:t>01/01/2022</w:t>
      </w:r>
      <w:r w:rsidRPr="00E41FD7">
        <w:rPr>
          <w:rFonts w:ascii="Arial" w:eastAsia="Times New Roman" w:hAnsi="Arial" w:cs="Arial"/>
          <w:color w:val="000000"/>
          <w:sz w:val="23"/>
          <w:szCs w:val="23"/>
          <w:lang w:eastAsia="pt-BR"/>
        </w:rPr>
        <w:t>, após a entrega oficial, tendo duração de 12 (doze) meses.</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11.5.</w:t>
      </w:r>
      <w:r w:rsidRPr="00E41FD7">
        <w:rPr>
          <w:rFonts w:ascii="Arial" w:eastAsia="Times New Roman" w:hAnsi="Arial" w:cs="Arial"/>
          <w:color w:val="000000"/>
          <w:sz w:val="23"/>
          <w:szCs w:val="23"/>
          <w:lang w:eastAsia="pt-BR"/>
        </w:rPr>
        <w:t xml:space="preserve"> O processo de substituição do portal atual pelo novo será de responsabilidade da Contratada e deverá ser realizado até </w:t>
      </w:r>
      <w:r w:rsidRPr="00E41FD7">
        <w:rPr>
          <w:rFonts w:ascii="Arial" w:eastAsia="Times New Roman" w:hAnsi="Arial" w:cs="Arial"/>
          <w:b/>
          <w:bCs/>
          <w:color w:val="000000"/>
          <w:sz w:val="23"/>
          <w:szCs w:val="23"/>
          <w:lang w:eastAsia="pt-BR"/>
        </w:rPr>
        <w:t>31/12/2021</w:t>
      </w:r>
      <w:r w:rsidRPr="00E41FD7">
        <w:rPr>
          <w:rFonts w:ascii="Arial" w:eastAsia="Times New Roman" w:hAnsi="Arial" w:cs="Arial"/>
          <w:color w:val="000000"/>
          <w:sz w:val="23"/>
          <w:szCs w:val="23"/>
          <w:lang w:eastAsia="pt-BR"/>
        </w:rPr>
        <w:t>.</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Default="00E41FD7" w:rsidP="00E41FD7">
      <w:pPr>
        <w:spacing w:after="0"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PARÁGRAFO ÚNICO</w:t>
      </w:r>
    </w:p>
    <w:p w:rsidR="008D5488" w:rsidRPr="00E41FD7" w:rsidRDefault="008D5488" w:rsidP="00E41FD7">
      <w:pPr>
        <w:spacing w:after="0" w:line="240" w:lineRule="auto"/>
        <w:jc w:val="both"/>
        <w:rPr>
          <w:rFonts w:ascii="Times New Roman" w:eastAsia="Times New Roman" w:hAnsi="Times New Roman" w:cs="Times New Roman"/>
          <w:sz w:val="24"/>
          <w:szCs w:val="24"/>
          <w:lang w:eastAsia="pt-BR"/>
        </w:rPr>
      </w:pPr>
    </w:p>
    <w:p w:rsidR="00E41FD7" w:rsidRDefault="00E41FD7" w:rsidP="00E41FD7">
      <w:pPr>
        <w:spacing w:after="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Findo o prazo acima estabelecido no item 11.4, o referido Contrato poderá ser prorrogado por novos e sucessivos períodos de 12 (meses), até o limite máximo de 60 (sessenta) meses, sujeitos à interesse e conveniência do CRN-2.</w:t>
      </w:r>
    </w:p>
    <w:p w:rsidR="008D5488" w:rsidRPr="00E41FD7" w:rsidRDefault="008D5488" w:rsidP="00E41FD7">
      <w:pPr>
        <w:spacing w:after="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CLAUSULA DÉCIMA SEGUNDA – DO REAJUSTE, DA REPACTUAÇÃO DE PREÇOS E </w:t>
      </w:r>
      <w:proofErr w:type="gramStart"/>
      <w:r w:rsidRPr="00E41FD7">
        <w:rPr>
          <w:rFonts w:ascii="Arial" w:eastAsia="Times New Roman" w:hAnsi="Arial" w:cs="Arial"/>
          <w:b/>
          <w:bCs/>
          <w:color w:val="000000"/>
          <w:sz w:val="23"/>
          <w:szCs w:val="23"/>
          <w:lang w:eastAsia="pt-BR"/>
        </w:rPr>
        <w:t>DO  REEQUILÍBRIO</w:t>
      </w:r>
      <w:proofErr w:type="gramEnd"/>
      <w:r w:rsidRPr="00E41FD7">
        <w:rPr>
          <w:rFonts w:ascii="Arial" w:eastAsia="Times New Roman" w:hAnsi="Arial" w:cs="Arial"/>
          <w:b/>
          <w:bCs/>
          <w:color w:val="000000"/>
          <w:sz w:val="23"/>
          <w:szCs w:val="23"/>
          <w:lang w:eastAsia="pt-BR"/>
        </w:rPr>
        <w:t xml:space="preserve"> ECONÔMICO-FINANCEIRO</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12.1. DO REAJUSTE</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Os valores somente sofrerão reajuste, pelo INPC, nas prorrogações anuais de Contrato, observado o interregno mínimo de 1 (hum) ano.</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12.2. DA REPACTUAÇÃO DE VALORES</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12.2.1. </w:t>
      </w:r>
      <w:r w:rsidRPr="00E41FD7">
        <w:rPr>
          <w:rFonts w:ascii="Arial" w:eastAsia="Times New Roman" w:hAnsi="Arial" w:cs="Arial"/>
          <w:color w:val="000000"/>
          <w:sz w:val="23"/>
          <w:szCs w:val="23"/>
          <w:lang w:eastAsia="pt-BR"/>
        </w:rPr>
        <w:t>Será permitida a repactuação do Contrato, desde que seja observado o interregno mínimo de 12 (doze) meses contados a partir da data de vigência do Contrato, devendo ser apresentada a demonstração analítica da variação dos componentes dos custos, devidamente justificada e comprovada, para análise e manifestação da Contratante. </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12.2.2. </w:t>
      </w:r>
      <w:r w:rsidRPr="00E41FD7">
        <w:rPr>
          <w:rFonts w:ascii="Arial" w:eastAsia="Times New Roman" w:hAnsi="Arial" w:cs="Arial"/>
          <w:color w:val="000000"/>
          <w:sz w:val="23"/>
          <w:szCs w:val="23"/>
          <w:lang w:eastAsia="pt-BR"/>
        </w:rPr>
        <w:t>Nas repactuações subsequentes à primeira, a anualidade será contada a partir da data do fato gerador que deu ensejo à última repactuação.</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12.2.3. </w:t>
      </w:r>
      <w:r w:rsidRPr="00E41FD7">
        <w:rPr>
          <w:rFonts w:ascii="Arial" w:eastAsia="Times New Roman" w:hAnsi="Arial" w:cs="Arial"/>
          <w:color w:val="000000"/>
          <w:sz w:val="23"/>
          <w:szCs w:val="23"/>
          <w:lang w:eastAsia="pt-BR"/>
        </w:rPr>
        <w:t>Nas repactuações serão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12.2.4. </w:t>
      </w:r>
      <w:r w:rsidRPr="00E41FD7">
        <w:rPr>
          <w:rFonts w:ascii="Arial" w:eastAsia="Times New Roman" w:hAnsi="Arial" w:cs="Arial"/>
          <w:color w:val="000000"/>
          <w:sz w:val="23"/>
          <w:szCs w:val="23"/>
          <w:lang w:eastAsia="pt-BR"/>
        </w:rPr>
        <w:t>É vedada a inclusão, por ocasião da repactuação, de benefícios não previstos na proposta inicial, exceto quando se tornarem obrigatórios por força de instrumento legal, sentença normativa, acordo coletivo ou convenção coletiva.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12.2.5. </w:t>
      </w:r>
      <w:r w:rsidRPr="00E41FD7">
        <w:rPr>
          <w:rFonts w:ascii="Arial" w:eastAsia="Times New Roman" w:hAnsi="Arial" w:cs="Arial"/>
          <w:color w:val="000000"/>
          <w:sz w:val="23"/>
          <w:szCs w:val="23"/>
          <w:lang w:eastAsia="pt-BR"/>
        </w:rPr>
        <w:t>A decisão sobre o pedido de repactuação deve ser feita no prazo máximo de 60 (sessenta) dias, a contar da solicitação e da entrega dos comprovantes de variação de custos.</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12.2.6. </w:t>
      </w:r>
      <w:r w:rsidRPr="00E41FD7">
        <w:rPr>
          <w:rFonts w:ascii="Arial" w:eastAsia="Times New Roman" w:hAnsi="Arial" w:cs="Arial"/>
          <w:color w:val="000000"/>
          <w:sz w:val="23"/>
          <w:szCs w:val="23"/>
          <w:lang w:eastAsia="pt-BR"/>
        </w:rPr>
        <w:t>O prazo referido no item 12.2.5. ficará suspenso enquanto a Contratada não cumprir atos ou apresentar a documentação solicitada pelo CRN-2 para comprovação da variação de custos.</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12.2.7. </w:t>
      </w:r>
      <w:r w:rsidRPr="00E41FD7">
        <w:rPr>
          <w:rFonts w:ascii="Arial" w:eastAsia="Times New Roman" w:hAnsi="Arial" w:cs="Arial"/>
          <w:color w:val="000000"/>
          <w:sz w:val="23"/>
          <w:szCs w:val="23"/>
          <w:lang w:eastAsia="pt-BR"/>
        </w:rPr>
        <w:t xml:space="preserve">As repactuações a que a Contratada </w:t>
      </w:r>
      <w:proofErr w:type="spellStart"/>
      <w:r w:rsidRPr="00E41FD7">
        <w:rPr>
          <w:rFonts w:ascii="Arial" w:eastAsia="Times New Roman" w:hAnsi="Arial" w:cs="Arial"/>
          <w:color w:val="000000"/>
          <w:sz w:val="23"/>
          <w:szCs w:val="23"/>
          <w:lang w:eastAsia="pt-BR"/>
        </w:rPr>
        <w:t>fizer</w:t>
      </w:r>
      <w:proofErr w:type="spellEnd"/>
      <w:r w:rsidRPr="00E41FD7">
        <w:rPr>
          <w:rFonts w:ascii="Arial" w:eastAsia="Times New Roman" w:hAnsi="Arial" w:cs="Arial"/>
          <w:color w:val="000000"/>
          <w:sz w:val="23"/>
          <w:szCs w:val="23"/>
          <w:lang w:eastAsia="pt-BR"/>
        </w:rPr>
        <w:t xml:space="preserve"> jus e não forem solicitadas durante a vigência do Contrato serão objeto de preclusão com a assinatura da prorrogação contratual ou com o encerramento do Contrato.</w:t>
      </w:r>
    </w:p>
    <w:p w:rsidR="00E41FD7" w:rsidRDefault="00E41FD7" w:rsidP="00E41FD7">
      <w:pPr>
        <w:spacing w:line="240" w:lineRule="auto"/>
        <w:jc w:val="both"/>
        <w:rPr>
          <w:rFonts w:ascii="Arial" w:eastAsia="Times New Roman" w:hAnsi="Arial" w:cs="Arial"/>
          <w:color w:val="000000"/>
          <w:sz w:val="23"/>
          <w:szCs w:val="23"/>
          <w:lang w:eastAsia="pt-BR"/>
        </w:rPr>
      </w:pPr>
      <w:r w:rsidRPr="00E41FD7">
        <w:rPr>
          <w:rFonts w:ascii="Arial" w:eastAsia="Times New Roman" w:hAnsi="Arial" w:cs="Arial"/>
          <w:b/>
          <w:bCs/>
          <w:color w:val="000000"/>
          <w:sz w:val="23"/>
          <w:szCs w:val="23"/>
          <w:lang w:eastAsia="pt-BR"/>
        </w:rPr>
        <w:t xml:space="preserve">12.2.8. </w:t>
      </w:r>
      <w:r w:rsidRPr="00E41FD7">
        <w:rPr>
          <w:rFonts w:ascii="Arial" w:eastAsia="Times New Roman" w:hAnsi="Arial" w:cs="Arial"/>
          <w:color w:val="000000"/>
          <w:sz w:val="23"/>
          <w:szCs w:val="23"/>
          <w:lang w:eastAsia="pt-BR"/>
        </w:rPr>
        <w:t>As repactuações não interferem no direito de as partes solicitarem, a qualquer momento, a manutenção do equilíbrio econômico dos Contratos, sem prejuízo de também demonstrar analiticamente a variação dos componentes dos custos do Contrato, devidamente justificada, onde tal demonstração será analisada pelo CRN-2 para verificação de sua viabilidade e/ou necessidade.</w:t>
      </w:r>
    </w:p>
    <w:p w:rsidR="008D5488" w:rsidRPr="00E41FD7" w:rsidRDefault="008D5488" w:rsidP="00E41FD7">
      <w:pPr>
        <w:spacing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TERCEIRA - DA SUPRESSÃO OU ALTERAÇÃO CONTRATUAL</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lastRenderedPageBreak/>
        <w:t>A Contratada fica obrigada a aceitar, nas mesmas condições contratuais, os acréscimos ou supressões que se fizerem, até o limite de 25% (vinte e cinco por centro) do valor inicial atualizado do Contrato, sempre mediante a lavratura de Termo Aditivo.</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QUARTA – DAS PENALIDADES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14.1. </w:t>
      </w:r>
      <w:r w:rsidRPr="00E41FD7">
        <w:rPr>
          <w:rFonts w:ascii="Arial" w:eastAsia="Times New Roman" w:hAnsi="Arial" w:cs="Arial"/>
          <w:color w:val="000000"/>
          <w:sz w:val="23"/>
          <w:szCs w:val="23"/>
          <w:lang w:eastAsia="pt-BR"/>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 fundamentado nos artigos 156 ao 159 da Lei nº 14.133/21.</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a)</w:t>
      </w:r>
      <w:r w:rsidRPr="00E41FD7">
        <w:rPr>
          <w:rFonts w:ascii="Arial" w:eastAsia="Times New Roman" w:hAnsi="Arial" w:cs="Arial"/>
          <w:color w:val="000000"/>
          <w:sz w:val="23"/>
          <w:szCs w:val="23"/>
          <w:lang w:eastAsia="pt-BR"/>
        </w:rPr>
        <w:t xml:space="preserve"> advertência formal em caso de descumprimento de qualquer das cláusulas do Contrato e/ou Edital;</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b)</w:t>
      </w:r>
      <w:r w:rsidRPr="00E41FD7">
        <w:rPr>
          <w:rFonts w:ascii="Arial" w:eastAsia="Times New Roman" w:hAnsi="Arial" w:cs="Arial"/>
          <w:color w:val="000000"/>
          <w:sz w:val="23"/>
          <w:szCs w:val="23"/>
          <w:lang w:eastAsia="pt-BR"/>
        </w:rPr>
        <w:t xml:space="preserve"> multa de 10% (dez por cento) do valor do item contratado, em caso de 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w:t>
      </w:r>
      <w:r w:rsidRPr="00E41FD7">
        <w:rPr>
          <w:rFonts w:ascii="Arial" w:eastAsia="Times New Roman" w:hAnsi="Arial" w:cs="Arial"/>
          <w:color w:val="000000"/>
          <w:sz w:val="23"/>
          <w:szCs w:val="23"/>
          <w:lang w:eastAsia="pt-BR"/>
        </w:rPr>
        <w:t xml:space="preserve"> multa de 20% (vinte por cento) do valor do item contratado, em caso de atraso na execução dos serviços, por período superior ao previsto na alínea “a”, ou de inexecução parcial da obrigação assumida;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d)</w:t>
      </w:r>
      <w:r w:rsidRPr="00E41FD7">
        <w:rPr>
          <w:rFonts w:ascii="Arial" w:eastAsia="Times New Roman" w:hAnsi="Arial" w:cs="Arial"/>
          <w:color w:val="000000"/>
          <w:sz w:val="23"/>
          <w:szCs w:val="23"/>
          <w:lang w:eastAsia="pt-BR"/>
        </w:rPr>
        <w:t xml:space="preserve"> rescisão unilateral do Contrato;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e)</w:t>
      </w:r>
      <w:r w:rsidRPr="00E41FD7">
        <w:rPr>
          <w:rFonts w:ascii="Arial" w:eastAsia="Times New Roman" w:hAnsi="Arial" w:cs="Arial"/>
          <w:color w:val="000000"/>
          <w:sz w:val="23"/>
          <w:szCs w:val="23"/>
          <w:lang w:eastAsia="pt-BR"/>
        </w:rPr>
        <w:t xml:space="preserve"> suspensão do direito de licitar e de contratar com o Conselho Regional de Nutricionistas – 2ª Região, pelo prazo de até 03 (três anos), que será arbitrado de acordo com a natureza e a gravidade da falta, sem prejuízo das eventuais multas aplicadas;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f)</w:t>
      </w:r>
      <w:r w:rsidRPr="00E41FD7">
        <w:rPr>
          <w:rFonts w:ascii="Arial" w:eastAsia="Times New Roman" w:hAnsi="Arial" w:cs="Arial"/>
          <w:color w:val="000000"/>
          <w:sz w:val="23"/>
          <w:szCs w:val="23"/>
          <w:lang w:eastAsia="pt-BR"/>
        </w:rPr>
        <w:t xml:space="preserve"> declaração de inidoneidade para licitar ou contratar com a Administração Pública enquanto perdurarem os motivos determinantes da punição ou até que seja promovida a reabilitação perante a própria autoridade </w:t>
      </w:r>
      <w:r w:rsidRPr="00E41FD7">
        <w:rPr>
          <w:rFonts w:ascii="Arial" w:eastAsia="Times New Roman" w:hAnsi="Arial" w:cs="Arial"/>
          <w:color w:val="000000"/>
          <w:sz w:val="25"/>
          <w:szCs w:val="25"/>
          <w:lang w:eastAsia="pt-BR"/>
        </w:rPr>
        <w:t>que aplicou a penalidade, que será concedida sempre que a Contratada ressarcir o Conselho Regional de Nutricionistas – 2ª Região pelos prejuízos resultantes e após decorrido o prazo da sanção aplicada com base no item anterior.</w:t>
      </w:r>
    </w:p>
    <w:p w:rsidR="00E41FD7" w:rsidRPr="00E41FD7" w:rsidRDefault="00E41FD7" w:rsidP="00E41FD7">
      <w:pPr>
        <w:spacing w:line="240" w:lineRule="auto"/>
        <w:rPr>
          <w:rFonts w:ascii="Times New Roman" w:eastAsia="Times New Roman" w:hAnsi="Times New Roman" w:cs="Times New Roman"/>
          <w:sz w:val="24"/>
          <w:szCs w:val="24"/>
          <w:lang w:eastAsia="pt-BR"/>
        </w:rPr>
      </w:pPr>
      <w:r w:rsidRPr="00E41FD7">
        <w:rPr>
          <w:rFonts w:ascii="Arial" w:eastAsia="Times New Roman" w:hAnsi="Arial" w:cs="Arial"/>
          <w:color w:val="000000"/>
          <w:sz w:val="24"/>
          <w:szCs w:val="24"/>
          <w:lang w:eastAsia="pt-BR"/>
        </w:rPr>
        <w:t>14.2. Com fundamento no artigo 7º da lei nº 10.520/2002 ficará impedida de licitar e contratar com a União, Estados, Distrito Federal e Municípios pelo prazo de até 5 (cinco) anos, garantida a ampla defesa, sem prejuízo das multas previstas no Edital, Contrato e demais cominações legais a Contratada que: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5"/>
          <w:szCs w:val="25"/>
          <w:lang w:eastAsia="pt-BR"/>
        </w:rPr>
        <w:t>a)</w:t>
      </w:r>
      <w:r w:rsidRPr="00E41FD7">
        <w:rPr>
          <w:rFonts w:ascii="Arial" w:eastAsia="Times New Roman" w:hAnsi="Arial" w:cs="Arial"/>
          <w:color w:val="000000"/>
          <w:sz w:val="25"/>
          <w:szCs w:val="25"/>
          <w:lang w:eastAsia="pt-BR"/>
        </w:rPr>
        <w:t xml:space="preserve"> apresentar documentação falsa;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5"/>
          <w:szCs w:val="25"/>
          <w:lang w:eastAsia="pt-BR"/>
        </w:rPr>
        <w:t>b)</w:t>
      </w:r>
      <w:r w:rsidRPr="00E41FD7">
        <w:rPr>
          <w:rFonts w:ascii="Arial" w:eastAsia="Times New Roman" w:hAnsi="Arial" w:cs="Arial"/>
          <w:color w:val="000000"/>
          <w:sz w:val="25"/>
          <w:szCs w:val="25"/>
          <w:lang w:eastAsia="pt-BR"/>
        </w:rPr>
        <w:t xml:space="preserve"> ensejar o retardamento da execução do objeto;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w:t>
      </w:r>
      <w:r w:rsidRPr="00E41FD7">
        <w:rPr>
          <w:rFonts w:ascii="Arial" w:eastAsia="Times New Roman" w:hAnsi="Arial" w:cs="Arial"/>
          <w:color w:val="000000"/>
          <w:sz w:val="23"/>
          <w:szCs w:val="23"/>
          <w:lang w:eastAsia="pt-BR"/>
        </w:rPr>
        <w:t xml:space="preserve"> falhar ou fraudar na execução do Contrato;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d)</w:t>
      </w:r>
      <w:r w:rsidRPr="00E41FD7">
        <w:rPr>
          <w:rFonts w:ascii="Arial" w:eastAsia="Times New Roman" w:hAnsi="Arial" w:cs="Arial"/>
          <w:color w:val="000000"/>
          <w:sz w:val="23"/>
          <w:szCs w:val="23"/>
          <w:lang w:eastAsia="pt-BR"/>
        </w:rPr>
        <w:t xml:space="preserve"> comportar-se de modo inidôneo;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e)</w:t>
      </w:r>
      <w:r w:rsidRPr="00E41FD7">
        <w:rPr>
          <w:rFonts w:ascii="Arial" w:eastAsia="Times New Roman" w:hAnsi="Arial" w:cs="Arial"/>
          <w:color w:val="000000"/>
          <w:sz w:val="23"/>
          <w:szCs w:val="23"/>
          <w:lang w:eastAsia="pt-BR"/>
        </w:rPr>
        <w:t xml:space="preserve"> fizer declaração falsa;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f)</w:t>
      </w:r>
      <w:r w:rsidRPr="00E41FD7">
        <w:rPr>
          <w:rFonts w:ascii="Arial" w:eastAsia="Times New Roman" w:hAnsi="Arial" w:cs="Arial"/>
          <w:color w:val="000000"/>
          <w:sz w:val="23"/>
          <w:szCs w:val="23"/>
          <w:lang w:eastAsia="pt-BR"/>
        </w:rPr>
        <w:t xml:space="preserve"> cometer fraude fiscal;</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g)</w:t>
      </w:r>
      <w:r w:rsidRPr="00E41FD7">
        <w:rPr>
          <w:rFonts w:ascii="Arial" w:eastAsia="Times New Roman" w:hAnsi="Arial" w:cs="Arial"/>
          <w:color w:val="000000"/>
          <w:sz w:val="23"/>
          <w:szCs w:val="23"/>
          <w:lang w:eastAsia="pt-BR"/>
        </w:rPr>
        <w:t xml:space="preserve"> se recusar a assinar o Contrato;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lastRenderedPageBreak/>
        <w:t>h)</w:t>
      </w:r>
      <w:r w:rsidRPr="00E41FD7">
        <w:rPr>
          <w:rFonts w:ascii="Arial" w:eastAsia="Times New Roman" w:hAnsi="Arial" w:cs="Arial"/>
          <w:color w:val="000000"/>
          <w:sz w:val="23"/>
          <w:szCs w:val="23"/>
          <w:lang w:eastAsia="pt-BR"/>
        </w:rPr>
        <w:t xml:space="preserve"> não mantiver a proposta, injustificadamente.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14.3.</w:t>
      </w:r>
      <w:r w:rsidRPr="00E41FD7">
        <w:rPr>
          <w:rFonts w:ascii="Arial" w:eastAsia="Times New Roman" w:hAnsi="Arial" w:cs="Arial"/>
          <w:color w:val="000000"/>
          <w:sz w:val="23"/>
          <w:szCs w:val="23"/>
          <w:lang w:eastAsia="pt-BR"/>
        </w:rPr>
        <w:tab/>
        <w:t>As multas descritas serão descontadas de pagamentos a serem efetuados, ou ainda, quando for o caso, cobradas administrativamente e, na impossibilidade, judicialmente.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14.4.</w:t>
      </w:r>
      <w:r w:rsidRPr="00E41FD7">
        <w:rPr>
          <w:rFonts w:ascii="Arial" w:eastAsia="Times New Roman" w:hAnsi="Arial" w:cs="Arial"/>
          <w:color w:val="000000"/>
          <w:sz w:val="23"/>
          <w:szCs w:val="23"/>
          <w:lang w:eastAsia="pt-BR"/>
        </w:rPr>
        <w:t xml:space="preserve"> As multas serão calculadas sobre o valor global do Contrato e são independentes, isto é, a aplicação de uma não exclui a outra.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14.5.</w:t>
      </w:r>
      <w:r w:rsidRPr="00E41FD7">
        <w:rPr>
          <w:rFonts w:ascii="Arial" w:eastAsia="Times New Roman" w:hAnsi="Arial" w:cs="Arial"/>
          <w:color w:val="000000"/>
          <w:sz w:val="23"/>
          <w:szCs w:val="23"/>
          <w:lang w:eastAsia="pt-BR"/>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14.6.</w:t>
      </w:r>
      <w:r w:rsidRPr="00E41FD7">
        <w:rPr>
          <w:rFonts w:ascii="Arial" w:eastAsia="Times New Roman" w:hAnsi="Arial" w:cs="Arial"/>
          <w:b/>
          <w:bCs/>
          <w:color w:val="000000"/>
          <w:sz w:val="23"/>
          <w:szCs w:val="23"/>
          <w:lang w:eastAsia="pt-BR"/>
        </w:rPr>
        <w:tab/>
      </w:r>
      <w:r w:rsidRPr="00E41FD7">
        <w:rPr>
          <w:rFonts w:ascii="Arial" w:eastAsia="Times New Roman" w:hAnsi="Arial" w:cs="Arial"/>
          <w:color w:val="000000"/>
          <w:sz w:val="23"/>
          <w:szCs w:val="23"/>
          <w:lang w:eastAsia="pt-BR"/>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14.7.</w:t>
      </w:r>
      <w:r w:rsidRPr="00E41FD7">
        <w:rPr>
          <w:rFonts w:ascii="Arial" w:eastAsia="Times New Roman" w:hAnsi="Arial" w:cs="Arial"/>
          <w:color w:val="000000"/>
          <w:sz w:val="23"/>
          <w:szCs w:val="23"/>
          <w:lang w:eastAsia="pt-BR"/>
        </w:rPr>
        <w:tab/>
        <w:t>Será facultado à Contratada o prazo de 05 (cinco) dias úteis para apresentação de defesa prévia, na ocorrência de quaisquer dos casos previstos nas sanções administrativas.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14.8.</w:t>
      </w:r>
      <w:r w:rsidRPr="00E41FD7">
        <w:rPr>
          <w:rFonts w:ascii="Arial" w:eastAsia="Times New Roman" w:hAnsi="Arial" w:cs="Arial"/>
          <w:color w:val="000000"/>
          <w:sz w:val="23"/>
          <w:szCs w:val="23"/>
          <w:lang w:eastAsia="pt-BR"/>
        </w:rPr>
        <w:tab/>
        <w:t>As multas previstas nesta seção não eximem a Contratada da reparação dos eventuais danos, perdas ou prejuízos que seu ato punível venha causar à Contratante.</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b/>
          <w:bCs/>
          <w:color w:val="000000"/>
          <w:sz w:val="23"/>
          <w:szCs w:val="23"/>
          <w:lang w:eastAsia="pt-BR"/>
        </w:rPr>
        <w:t>14.9.</w:t>
      </w:r>
      <w:r w:rsidRPr="00E41FD7">
        <w:rPr>
          <w:rFonts w:ascii="Arial" w:eastAsia="Times New Roman" w:hAnsi="Arial" w:cs="Arial"/>
          <w:color w:val="000000"/>
          <w:sz w:val="23"/>
          <w:szCs w:val="23"/>
          <w:lang w:eastAsia="pt-BR"/>
        </w:rPr>
        <w:t xml:space="preserve"> A aplicação de penalidades não impede que a Administração rescinda unilateralmente o Contrato e aplique as outras sanções cabíveis.</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smallCaps/>
          <w:color w:val="000000"/>
          <w:sz w:val="23"/>
          <w:szCs w:val="23"/>
          <w:lang w:eastAsia="pt-BR"/>
        </w:rPr>
        <w:t>CLAUSULA DÉCIMA QUINTA – DA RESCISÃO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Salvo motivo de força maior plenamente justificado a critério da Contratante, o Contrato poderá ser rescindido de pleno direito, por ato administrativo unilateral, nas formas e hipóteses previstas na lei nº 14.133/21, e posteriores alterações, sem embargo da imposição das penalidades da referida Lei, e das penalidades previstas neste Contrato, que se mostrarem cabíveis em processo administrativo regular.</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8D5488"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PRIMEIRO</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Pela rescisão do Contrato caberá indenização à Contratada somente na hipótese e forma prevista na lei nº 14.133/21, e posteriores alterações.</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8D5488"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SEGUNDO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As partes reconhecem os direitos da Administração, em casos de rescisão administrativa prevista na lei nº 14.133/21, e posteriores alterações.</w:t>
      </w:r>
    </w:p>
    <w:p w:rsidR="008D5488" w:rsidRDefault="008D5488" w:rsidP="00E41FD7">
      <w:pPr>
        <w:spacing w:after="12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TERCEIRO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O presente Contrato poderá também ser rescindido nos seguintes casos: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I –</w:t>
      </w:r>
      <w:r w:rsidRPr="00E41FD7">
        <w:rPr>
          <w:rFonts w:ascii="Arial" w:eastAsia="Times New Roman" w:hAnsi="Arial" w:cs="Arial"/>
          <w:color w:val="000000"/>
          <w:sz w:val="23"/>
          <w:szCs w:val="23"/>
          <w:lang w:eastAsia="pt-BR"/>
        </w:rPr>
        <w:t xml:space="preserve"> Inobservância das especificações acordadas no Contrato;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II –</w:t>
      </w:r>
      <w:r w:rsidRPr="00E41FD7">
        <w:rPr>
          <w:rFonts w:ascii="Arial" w:eastAsia="Times New Roman" w:hAnsi="Arial" w:cs="Arial"/>
          <w:color w:val="000000"/>
          <w:sz w:val="23"/>
          <w:szCs w:val="23"/>
          <w:lang w:eastAsia="pt-BR"/>
        </w:rPr>
        <w:t xml:space="preserve"> Inadimplência de qualquer cláusula contratual e/ou da proposta ofertada;</w:t>
      </w: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b/>
          <w:bCs/>
          <w:color w:val="000000"/>
          <w:sz w:val="23"/>
          <w:szCs w:val="23"/>
          <w:lang w:eastAsia="pt-BR"/>
        </w:rPr>
        <w:lastRenderedPageBreak/>
        <w:t>III –</w:t>
      </w:r>
      <w:r w:rsidRPr="00E41FD7">
        <w:rPr>
          <w:rFonts w:ascii="Arial" w:eastAsia="Times New Roman" w:hAnsi="Arial" w:cs="Arial"/>
          <w:color w:val="000000"/>
          <w:sz w:val="23"/>
          <w:szCs w:val="23"/>
          <w:lang w:eastAsia="pt-BR"/>
        </w:rPr>
        <w:t xml:space="preserve"> Falência ou recuperação judicial.</w:t>
      </w:r>
    </w:p>
    <w:p w:rsidR="008D5488" w:rsidRPr="00E41FD7" w:rsidRDefault="008D548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SEXTA – DAS RESPONSABILIDADES RESIDUAIS</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 responsabilidade técnica pelos serviços realizados pela CONTRATADA não se extinguirá com a rescisão amigável ou contenciosa do Contrato, incumbindo-lhe, ainda, nessa hipótese, transferir ao Contratante ou a quem este indicar, todos os documentos e informações relacionadas aos serviços objeto do instrumento.</w:t>
      </w:r>
    </w:p>
    <w:p w:rsidR="008D5488" w:rsidRDefault="008D5488" w:rsidP="00E41FD7">
      <w:pPr>
        <w:spacing w:after="12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PARÁGRAFO ÚNICO</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SÉTIMA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 CONTRATADA responsabiliza-se por todos os encargos trabalhistas, previdenciários, fiscais e comerciais resultantes do presente Contrato.</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OITAVA</w:t>
      </w: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 CONTRATADA se responsabiliza ainda, pela reparação, correção, substituição às suas expensas no todo ou em parte do objeto do presente Contrato, desde que verificados erros, defeitos ou incorreções resultantes da execução do trabalho realizado.</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DÉCIMA NONA</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 xml:space="preserve"> é responsável, ainda, por quaisquer danos causados diretamente à Contratante ou a terceiros decorrentes de sua culpa ou dolo pelo não cumprimento às cláusulas e condições do presente Contrato.</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VIGÉSIMA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 xml:space="preserve">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 xml:space="preserve"> dos dispositivos legais vigentes à prestação de serviços.</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VIGÉSIMA PRIMEIRA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 xml:space="preserve"> declara estar em dia com todas as obrigações fiscais e legais para o desempenho de sua função.</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E41FD7" w:rsidRDefault="00E41FD7" w:rsidP="00E41FD7">
      <w:pPr>
        <w:spacing w:after="0"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CLAUSULA VIGÉSIMA SEGUNDA</w:t>
      </w:r>
    </w:p>
    <w:p w:rsidR="008D5488" w:rsidRPr="00E41FD7" w:rsidRDefault="008D5488" w:rsidP="00E41FD7">
      <w:pPr>
        <w:spacing w:after="0" w:line="240" w:lineRule="auto"/>
        <w:jc w:val="both"/>
        <w:rPr>
          <w:rFonts w:ascii="Times New Roman" w:eastAsia="Times New Roman" w:hAnsi="Times New Roman" w:cs="Times New Roman"/>
          <w:sz w:val="24"/>
          <w:szCs w:val="24"/>
          <w:lang w:eastAsia="pt-BR"/>
        </w:rPr>
      </w:pPr>
    </w:p>
    <w:p w:rsidR="00E41FD7" w:rsidRDefault="00E41FD7" w:rsidP="00E41FD7">
      <w:pPr>
        <w:spacing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O CONTRATANTE não poderá ser responsabilizado por prejuízos resultantes do caso fortuito ou força maior no decorrer da prestação de serviços ora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w:t>
      </w:r>
    </w:p>
    <w:p w:rsidR="008D5488" w:rsidRPr="00E41FD7" w:rsidRDefault="008D5488" w:rsidP="00E41FD7">
      <w:pPr>
        <w:spacing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VIGÉSIMA TERCEIRA</w:t>
      </w:r>
    </w:p>
    <w:p w:rsidR="00E41FD7" w:rsidRDefault="00E41FD7" w:rsidP="00E41FD7">
      <w:pPr>
        <w:spacing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Os tributos, impostos, taxas, contribuições fiscais e parafiscais, devidos direta ou indiretamente em função do presente Contrato ou sua execução constituem ônus e responsabilidade do contribuinte, conforme definido na legislação tributária pertinente.</w:t>
      </w:r>
    </w:p>
    <w:p w:rsidR="008D5488" w:rsidRPr="00E41FD7" w:rsidRDefault="008D5488" w:rsidP="00E41FD7">
      <w:pPr>
        <w:spacing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CLAUSULA VIGÉSIMA QUARTA – DO SIGILO</w:t>
      </w:r>
    </w:p>
    <w:p w:rsidR="00E41FD7" w:rsidRDefault="00E41FD7" w:rsidP="00E41FD7">
      <w:pPr>
        <w:spacing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 xml:space="preserve">Todas as informações e dados técnicos exclusivos, os quais são considerados confidenciais pela CONTRATANTE, fornecidos em função do presente Contrato serão recebidos e mantidos pela </w:t>
      </w:r>
      <w:r w:rsidRPr="00E41FD7">
        <w:rPr>
          <w:rFonts w:ascii="Arial" w:eastAsia="Times New Roman" w:hAnsi="Arial" w:cs="Arial"/>
          <w:smallCaps/>
          <w:color w:val="000000"/>
          <w:sz w:val="23"/>
          <w:szCs w:val="23"/>
          <w:lang w:eastAsia="pt-BR"/>
        </w:rPr>
        <w:t>CONTRATADA</w:t>
      </w:r>
      <w:r w:rsidRPr="00E41FD7">
        <w:rPr>
          <w:rFonts w:ascii="Arial" w:eastAsia="Times New Roman" w:hAnsi="Arial" w:cs="Arial"/>
          <w:color w:val="000000"/>
          <w:sz w:val="23"/>
          <w:szCs w:val="23"/>
          <w:lang w:eastAsia="pt-BR"/>
        </w:rPr>
        <w:t xml:space="preserve"> em sigilo, obrigando-se a preservar sua confidencialidade e a não os divulgar a terceiros.</w:t>
      </w:r>
    </w:p>
    <w:p w:rsidR="008D5488" w:rsidRPr="00E41FD7" w:rsidRDefault="008D5488" w:rsidP="00E41FD7">
      <w:pPr>
        <w:spacing w:line="240" w:lineRule="auto"/>
        <w:jc w:val="both"/>
        <w:rPr>
          <w:rFonts w:ascii="Times New Roman" w:eastAsia="Times New Roman" w:hAnsi="Times New Roman" w:cs="Times New Roman"/>
          <w:sz w:val="24"/>
          <w:szCs w:val="24"/>
          <w:lang w:eastAsia="pt-BR"/>
        </w:rPr>
      </w:pPr>
    </w:p>
    <w:p w:rsidR="004C23A8" w:rsidRDefault="00E41FD7" w:rsidP="00E41FD7">
      <w:pPr>
        <w:spacing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CLÁUSULA VIGÉSIMA QUINTA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Na execução do Contrato, em especial nos casos omissos, será aplicada a lei nº 14.133/21, alterações posteriores, bem como os preceitos do direito público, aplicando-se, supletivamente os princípios da teoria geral dos Contratos e as disposições de direito privado.</w:t>
      </w:r>
    </w:p>
    <w:p w:rsidR="008D5488" w:rsidRDefault="008D5488" w:rsidP="00E41FD7">
      <w:pPr>
        <w:spacing w:line="240" w:lineRule="auto"/>
        <w:jc w:val="both"/>
        <w:rPr>
          <w:rFonts w:ascii="Arial" w:eastAsia="Times New Roman" w:hAnsi="Arial" w:cs="Arial"/>
          <w:b/>
          <w:bCs/>
          <w:color w:val="000000"/>
          <w:sz w:val="23"/>
          <w:szCs w:val="23"/>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CLÁUSULA VIGÉSIMA SEXTA</w:t>
      </w:r>
    </w:p>
    <w:p w:rsidR="00E41FD7" w:rsidRDefault="00E41FD7" w:rsidP="00E41FD7">
      <w:pPr>
        <w:spacing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 presente Contrato constitui ato jurídico perfeito, que espelha a livre manifestação dos Contratantes e é celebrado em caráter irrevogável e irretratável, obrigando as partes Contratantes.</w:t>
      </w:r>
    </w:p>
    <w:p w:rsidR="004C23A8" w:rsidRPr="00E41FD7" w:rsidRDefault="004C23A8" w:rsidP="00E41FD7">
      <w:pPr>
        <w:spacing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CLÁUSULA VIGÉSIMA SÉTIMA</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As partes declaram, guardando os princípios de probidade e boa-fé, que não conhecem qualquer fato ou qualidade que a outra parte não tenha conhecimento, e que, se conhecido o negócio não se teria realizado.</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CLÁUSULA VIGÉSIMA OITAVA – DA PUBLICAÇÃO</w:t>
      </w:r>
    </w:p>
    <w:p w:rsidR="00E41FD7" w:rsidRPr="00E41FD7" w:rsidRDefault="00E41FD7" w:rsidP="00E41FD7">
      <w:pPr>
        <w:spacing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Em conformidade com a lei nº 14.133/21, o presente instrumento contratual será publicado no Diário Oficial da União, na forma de extrato.</w:t>
      </w:r>
    </w:p>
    <w:p w:rsidR="008D5488" w:rsidRDefault="008D5488" w:rsidP="00E41FD7">
      <w:pPr>
        <w:spacing w:after="0" w:line="240" w:lineRule="auto"/>
        <w:jc w:val="both"/>
        <w:rPr>
          <w:rFonts w:ascii="Arial" w:eastAsia="Times New Roman" w:hAnsi="Arial" w:cs="Arial"/>
          <w:b/>
          <w:bCs/>
          <w:color w:val="000000"/>
          <w:sz w:val="23"/>
          <w:szCs w:val="23"/>
          <w:lang w:eastAsia="pt-BR"/>
        </w:rPr>
      </w:pPr>
    </w:p>
    <w:p w:rsidR="004C23A8" w:rsidRDefault="004C23A8" w:rsidP="00E41FD7">
      <w:pPr>
        <w:spacing w:after="0" w:line="240" w:lineRule="auto"/>
        <w:jc w:val="both"/>
        <w:rPr>
          <w:rFonts w:ascii="Arial" w:eastAsia="Times New Roman" w:hAnsi="Arial" w:cs="Arial"/>
          <w:b/>
          <w:bCs/>
          <w:color w:val="000000"/>
          <w:sz w:val="23"/>
          <w:szCs w:val="23"/>
          <w:lang w:eastAsia="pt-BR"/>
        </w:rPr>
      </w:pPr>
    </w:p>
    <w:p w:rsidR="004C23A8" w:rsidRDefault="004C23A8" w:rsidP="00E41FD7">
      <w:pPr>
        <w:spacing w:after="0" w:line="240" w:lineRule="auto"/>
        <w:jc w:val="both"/>
        <w:rPr>
          <w:rFonts w:ascii="Arial" w:eastAsia="Times New Roman" w:hAnsi="Arial" w:cs="Arial"/>
          <w:b/>
          <w:bCs/>
          <w:color w:val="000000"/>
          <w:sz w:val="23"/>
          <w:szCs w:val="23"/>
          <w:lang w:eastAsia="pt-BR"/>
        </w:rPr>
      </w:pPr>
    </w:p>
    <w:p w:rsidR="00E41FD7" w:rsidRDefault="00E41FD7" w:rsidP="00E41FD7">
      <w:pPr>
        <w:spacing w:after="0"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 xml:space="preserve">CLAUSULA VIGÉSIMA NONA </w:t>
      </w:r>
      <w:r w:rsidR="004C23A8">
        <w:rPr>
          <w:rFonts w:ascii="Arial" w:eastAsia="Times New Roman" w:hAnsi="Arial" w:cs="Arial"/>
          <w:b/>
          <w:bCs/>
          <w:color w:val="000000"/>
          <w:sz w:val="23"/>
          <w:szCs w:val="23"/>
          <w:lang w:eastAsia="pt-BR"/>
        </w:rPr>
        <w:t>–</w:t>
      </w:r>
      <w:r w:rsidRPr="00E41FD7">
        <w:rPr>
          <w:rFonts w:ascii="Arial" w:eastAsia="Times New Roman" w:hAnsi="Arial" w:cs="Arial"/>
          <w:b/>
          <w:bCs/>
          <w:color w:val="000000"/>
          <w:sz w:val="23"/>
          <w:szCs w:val="23"/>
          <w:lang w:eastAsia="pt-BR"/>
        </w:rPr>
        <w:t xml:space="preserve"> FORO</w:t>
      </w:r>
    </w:p>
    <w:p w:rsidR="004C23A8" w:rsidRPr="00E41FD7" w:rsidRDefault="004C23A8" w:rsidP="00E41FD7">
      <w:pPr>
        <w:spacing w:after="0" w:line="240" w:lineRule="auto"/>
        <w:jc w:val="both"/>
        <w:rPr>
          <w:rFonts w:ascii="Times New Roman" w:eastAsia="Times New Roman" w:hAnsi="Times New Roman" w:cs="Times New Roman"/>
          <w:sz w:val="24"/>
          <w:szCs w:val="24"/>
          <w:lang w:eastAsia="pt-BR"/>
        </w:rPr>
      </w:pPr>
    </w:p>
    <w:p w:rsidR="00E41FD7"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color w:val="000000"/>
          <w:sz w:val="23"/>
          <w:szCs w:val="23"/>
          <w:lang w:eastAsia="pt-BR"/>
        </w:rPr>
        <w:t>O foro competente para dirimir quaisquer dúvidas que vierem a surgir em decorrência deste Contrato é o da Circunscrição Judiciária Federal de Porto Alegre, Rio Grande do Sul.</w:t>
      </w:r>
    </w:p>
    <w:p w:rsidR="004C23A8" w:rsidRPr="00E41FD7" w:rsidRDefault="004C23A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E, por estarem justas e acordadas, as partes Contratantes assinam o presente instrumento em 02 (duas) vias de igual teor e forma, na presença de duas testemunhas identificadas, que também o assinam.</w:t>
      </w:r>
    </w:p>
    <w:p w:rsidR="008D5488" w:rsidRDefault="008D5488" w:rsidP="00E41FD7">
      <w:pPr>
        <w:spacing w:after="120" w:line="240" w:lineRule="auto"/>
        <w:jc w:val="right"/>
        <w:rPr>
          <w:rFonts w:ascii="Arial" w:eastAsia="Times New Roman" w:hAnsi="Arial" w:cs="Arial"/>
          <w:color w:val="000000"/>
          <w:sz w:val="23"/>
          <w:szCs w:val="23"/>
          <w:lang w:eastAsia="pt-BR"/>
        </w:rPr>
      </w:pPr>
    </w:p>
    <w:p w:rsidR="00E41FD7" w:rsidRPr="00E41FD7" w:rsidRDefault="00E41FD7" w:rsidP="00E41FD7">
      <w:pPr>
        <w:spacing w:after="120" w:line="240" w:lineRule="auto"/>
        <w:jc w:val="right"/>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Porto Alegre, 2</w:t>
      </w:r>
      <w:r w:rsidR="00717C79">
        <w:rPr>
          <w:rFonts w:ascii="Arial" w:eastAsia="Times New Roman" w:hAnsi="Arial" w:cs="Arial"/>
          <w:color w:val="000000"/>
          <w:sz w:val="23"/>
          <w:szCs w:val="23"/>
          <w:lang w:eastAsia="pt-BR"/>
        </w:rPr>
        <w:t>1</w:t>
      </w:r>
      <w:r w:rsidRPr="00E41FD7">
        <w:rPr>
          <w:rFonts w:ascii="Arial" w:eastAsia="Times New Roman" w:hAnsi="Arial" w:cs="Arial"/>
          <w:color w:val="000000"/>
          <w:sz w:val="23"/>
          <w:szCs w:val="23"/>
          <w:lang w:eastAsia="pt-BR"/>
        </w:rPr>
        <w:t xml:space="preserve"> de </w:t>
      </w:r>
      <w:r w:rsidR="00717C79">
        <w:rPr>
          <w:rFonts w:ascii="Arial" w:eastAsia="Times New Roman" w:hAnsi="Arial" w:cs="Arial"/>
          <w:color w:val="000000"/>
          <w:sz w:val="23"/>
          <w:szCs w:val="23"/>
          <w:lang w:eastAsia="pt-BR"/>
        </w:rPr>
        <w:t>outubr</w:t>
      </w:r>
      <w:r w:rsidRPr="00E41FD7">
        <w:rPr>
          <w:rFonts w:ascii="Arial" w:eastAsia="Times New Roman" w:hAnsi="Arial" w:cs="Arial"/>
          <w:color w:val="000000"/>
          <w:sz w:val="23"/>
          <w:szCs w:val="23"/>
          <w:lang w:eastAsia="pt-BR"/>
        </w:rPr>
        <w:t>o de 2021.</w:t>
      </w:r>
    </w:p>
    <w:p w:rsidR="004C23A8" w:rsidRDefault="00E41FD7" w:rsidP="00E41FD7">
      <w:pPr>
        <w:spacing w:after="120" w:line="240" w:lineRule="auto"/>
        <w:jc w:val="both"/>
        <w:rPr>
          <w:rFonts w:ascii="Arial" w:eastAsia="Times New Roman" w:hAnsi="Arial" w:cs="Arial"/>
          <w:color w:val="000000"/>
          <w:sz w:val="23"/>
          <w:szCs w:val="23"/>
          <w:lang w:eastAsia="pt-BR"/>
        </w:rPr>
      </w:pPr>
      <w:r w:rsidRPr="00E41FD7">
        <w:rPr>
          <w:rFonts w:ascii="Arial" w:eastAsia="Times New Roman" w:hAnsi="Arial" w:cs="Arial"/>
          <w:b/>
          <w:bCs/>
          <w:color w:val="000000"/>
          <w:sz w:val="23"/>
          <w:szCs w:val="23"/>
          <w:lang w:eastAsia="pt-BR"/>
        </w:rPr>
        <w:t>CONTRATANTE:</w:t>
      </w:r>
      <w:r w:rsidRPr="00E41FD7">
        <w:rPr>
          <w:rFonts w:ascii="Arial" w:eastAsia="Times New Roman" w:hAnsi="Arial" w:cs="Arial"/>
          <w:color w:val="000000"/>
          <w:sz w:val="23"/>
          <w:szCs w:val="23"/>
          <w:lang w:eastAsia="pt-BR"/>
        </w:rPr>
        <w:tab/>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ab/>
      </w:r>
      <w:r w:rsidRPr="00E41FD7">
        <w:rPr>
          <w:rFonts w:ascii="Arial" w:eastAsia="Times New Roman" w:hAnsi="Arial" w:cs="Arial"/>
          <w:color w:val="000000"/>
          <w:sz w:val="23"/>
          <w:szCs w:val="23"/>
          <w:lang w:eastAsia="pt-BR"/>
        </w:rPr>
        <w:tab/>
      </w:r>
      <w:r w:rsidRPr="00E41FD7">
        <w:rPr>
          <w:rFonts w:ascii="Arial" w:eastAsia="Times New Roman" w:hAnsi="Arial" w:cs="Arial"/>
          <w:color w:val="000000"/>
          <w:sz w:val="23"/>
          <w:szCs w:val="23"/>
          <w:lang w:eastAsia="pt-BR"/>
        </w:rPr>
        <w:tab/>
      </w:r>
      <w:r w:rsidRPr="00E41FD7">
        <w:rPr>
          <w:rFonts w:ascii="Arial" w:eastAsia="Times New Roman" w:hAnsi="Arial" w:cs="Arial"/>
          <w:color w:val="000000"/>
          <w:sz w:val="23"/>
          <w:szCs w:val="23"/>
          <w:lang w:eastAsia="pt-BR"/>
        </w:rPr>
        <w:tab/>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_________________________</w:t>
      </w:r>
      <w:r w:rsidRPr="00E41FD7">
        <w:rPr>
          <w:rFonts w:ascii="Arial" w:eastAsia="Times New Roman" w:hAnsi="Arial" w:cs="Arial"/>
          <w:color w:val="000000"/>
          <w:sz w:val="23"/>
          <w:szCs w:val="23"/>
          <w:lang w:eastAsia="pt-BR"/>
        </w:rPr>
        <w:tab/>
      </w:r>
      <w:r w:rsidRPr="00E41FD7">
        <w:rPr>
          <w:rFonts w:ascii="Arial" w:eastAsia="Times New Roman" w:hAnsi="Arial" w:cs="Arial"/>
          <w:color w:val="000000"/>
          <w:sz w:val="23"/>
          <w:szCs w:val="23"/>
          <w:lang w:eastAsia="pt-BR"/>
        </w:rPr>
        <w:tab/>
      </w:r>
      <w:r w:rsidRPr="00E41FD7">
        <w:rPr>
          <w:rFonts w:ascii="Arial" w:eastAsia="Times New Roman" w:hAnsi="Arial" w:cs="Arial"/>
          <w:color w:val="000000"/>
          <w:sz w:val="23"/>
          <w:szCs w:val="23"/>
          <w:lang w:eastAsia="pt-BR"/>
        </w:rPr>
        <w:tab/>
        <w:t>_______________________</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Ivete Regina Ciconet Dornelles</w:t>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t>Rosângela Lengler</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CRN-2 / 0019</w:t>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t>CRN-2 / 1696</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Presidente </w:t>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r>
      <w:r w:rsidRPr="00E41FD7">
        <w:rPr>
          <w:rFonts w:ascii="Arial" w:eastAsia="Times New Roman" w:hAnsi="Arial" w:cs="Arial"/>
          <w:b/>
          <w:bCs/>
          <w:color w:val="000000"/>
          <w:sz w:val="23"/>
          <w:szCs w:val="23"/>
          <w:lang w:eastAsia="pt-BR"/>
        </w:rPr>
        <w:tab/>
        <w:t>Tesoureira  </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E41FD7" w:rsidRDefault="00E41FD7" w:rsidP="00E41FD7">
      <w:pPr>
        <w:spacing w:after="120" w:line="240" w:lineRule="auto"/>
        <w:jc w:val="both"/>
        <w:rPr>
          <w:rFonts w:ascii="Arial" w:eastAsia="Times New Roman" w:hAnsi="Arial" w:cs="Arial"/>
          <w:b/>
          <w:bCs/>
          <w:color w:val="000000"/>
          <w:sz w:val="23"/>
          <w:szCs w:val="23"/>
          <w:lang w:eastAsia="pt-BR"/>
        </w:rPr>
      </w:pPr>
      <w:r w:rsidRPr="00E41FD7">
        <w:rPr>
          <w:rFonts w:ascii="Arial" w:eastAsia="Times New Roman" w:hAnsi="Arial" w:cs="Arial"/>
          <w:b/>
          <w:bCs/>
          <w:color w:val="000000"/>
          <w:sz w:val="23"/>
          <w:szCs w:val="23"/>
          <w:lang w:eastAsia="pt-BR"/>
        </w:rPr>
        <w:t>CONTRATADA:</w:t>
      </w:r>
    </w:p>
    <w:p w:rsidR="004C23A8" w:rsidRPr="00E41FD7" w:rsidRDefault="004C23A8" w:rsidP="00E41FD7">
      <w:pPr>
        <w:spacing w:after="120" w:line="240" w:lineRule="auto"/>
        <w:jc w:val="both"/>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__________________________</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lang w:eastAsia="pt-BR"/>
        </w:rPr>
        <w:t xml:space="preserve">Álvaro </w:t>
      </w:r>
      <w:proofErr w:type="spellStart"/>
      <w:r w:rsidRPr="00E41FD7">
        <w:rPr>
          <w:rFonts w:ascii="Arial" w:eastAsia="Times New Roman" w:hAnsi="Arial" w:cs="Arial"/>
          <w:b/>
          <w:bCs/>
          <w:color w:val="000000"/>
          <w:sz w:val="23"/>
          <w:szCs w:val="23"/>
          <w:lang w:eastAsia="pt-BR"/>
        </w:rPr>
        <w:t>Locatelli</w:t>
      </w:r>
      <w:proofErr w:type="spellEnd"/>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proofErr w:type="spellStart"/>
      <w:r w:rsidRPr="00E41FD7">
        <w:rPr>
          <w:rFonts w:ascii="Arial" w:eastAsia="Times New Roman" w:hAnsi="Arial" w:cs="Arial"/>
          <w:b/>
          <w:bCs/>
          <w:color w:val="000000"/>
          <w:sz w:val="23"/>
          <w:szCs w:val="23"/>
          <w:lang w:eastAsia="pt-BR"/>
        </w:rPr>
        <w:t>Dynamika</w:t>
      </w:r>
      <w:proofErr w:type="spellEnd"/>
      <w:r w:rsidRPr="00E41FD7">
        <w:rPr>
          <w:rFonts w:ascii="Arial" w:eastAsia="Times New Roman" w:hAnsi="Arial" w:cs="Arial"/>
          <w:b/>
          <w:bCs/>
          <w:color w:val="000000"/>
          <w:sz w:val="23"/>
          <w:szCs w:val="23"/>
          <w:lang w:eastAsia="pt-BR"/>
        </w:rPr>
        <w:t xml:space="preserve"> Soluções Web Ltda</w:t>
      </w:r>
    </w:p>
    <w:p w:rsidR="00E41FD7" w:rsidRPr="00E41FD7" w:rsidRDefault="00E41FD7" w:rsidP="00E41FD7">
      <w:pPr>
        <w:spacing w:after="0" w:line="240" w:lineRule="auto"/>
        <w:rPr>
          <w:rFonts w:ascii="Times New Roman" w:eastAsia="Times New Roman" w:hAnsi="Times New Roman" w:cs="Times New Roman"/>
          <w:sz w:val="24"/>
          <w:szCs w:val="24"/>
          <w:lang w:eastAsia="pt-BR"/>
        </w:rPr>
      </w:pPr>
    </w:p>
    <w:p w:rsidR="008D5488" w:rsidRDefault="008D5488" w:rsidP="00E41FD7">
      <w:pPr>
        <w:spacing w:after="120" w:line="240" w:lineRule="auto"/>
        <w:jc w:val="both"/>
        <w:rPr>
          <w:rFonts w:ascii="Arial" w:eastAsia="Times New Roman" w:hAnsi="Arial" w:cs="Arial"/>
          <w:b/>
          <w:bCs/>
          <w:color w:val="000000"/>
          <w:sz w:val="23"/>
          <w:szCs w:val="23"/>
          <w:u w:val="single"/>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b/>
          <w:bCs/>
          <w:color w:val="000000"/>
          <w:sz w:val="23"/>
          <w:szCs w:val="23"/>
          <w:u w:val="single"/>
          <w:lang w:eastAsia="pt-BR"/>
        </w:rPr>
        <w:t>TESTEMUNHAS</w:t>
      </w:r>
      <w:r w:rsidRPr="00E41FD7">
        <w:rPr>
          <w:rFonts w:ascii="Arial" w:eastAsia="Times New Roman" w:hAnsi="Arial" w:cs="Arial"/>
          <w:b/>
          <w:bCs/>
          <w:color w:val="000000"/>
          <w:sz w:val="23"/>
          <w:szCs w:val="23"/>
          <w:lang w:eastAsia="pt-BR"/>
        </w:rPr>
        <w:t>:</w:t>
      </w:r>
    </w:p>
    <w:p w:rsidR="00E41FD7" w:rsidRDefault="00E41FD7" w:rsidP="00E41FD7">
      <w:pPr>
        <w:spacing w:after="0" w:line="240" w:lineRule="auto"/>
        <w:rPr>
          <w:rFonts w:ascii="Times New Roman" w:eastAsia="Times New Roman" w:hAnsi="Times New Roman" w:cs="Times New Roman"/>
          <w:sz w:val="24"/>
          <w:szCs w:val="24"/>
          <w:lang w:eastAsia="pt-BR"/>
        </w:rPr>
      </w:pPr>
    </w:p>
    <w:p w:rsidR="008D5488" w:rsidRPr="00E41FD7" w:rsidRDefault="008D5488" w:rsidP="00E41FD7">
      <w:pPr>
        <w:spacing w:after="0" w:line="240" w:lineRule="auto"/>
        <w:rPr>
          <w:rFonts w:ascii="Times New Roman" w:eastAsia="Times New Roman" w:hAnsi="Times New Roman" w:cs="Times New Roman"/>
          <w:sz w:val="24"/>
          <w:szCs w:val="24"/>
          <w:lang w:eastAsia="pt-BR"/>
        </w:rPr>
      </w:pP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_________________________________________                 </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Nome: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CPF.:  </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_________________________________________</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Nome:</w:t>
      </w:r>
    </w:p>
    <w:p w:rsidR="00E41FD7" w:rsidRPr="00E41FD7" w:rsidRDefault="00E41FD7" w:rsidP="00E41FD7">
      <w:pPr>
        <w:spacing w:after="120" w:line="240" w:lineRule="auto"/>
        <w:jc w:val="both"/>
        <w:rPr>
          <w:rFonts w:ascii="Times New Roman" w:eastAsia="Times New Roman" w:hAnsi="Times New Roman" w:cs="Times New Roman"/>
          <w:sz w:val="24"/>
          <w:szCs w:val="24"/>
          <w:lang w:eastAsia="pt-BR"/>
        </w:rPr>
      </w:pPr>
      <w:r w:rsidRPr="00E41FD7">
        <w:rPr>
          <w:rFonts w:ascii="Arial" w:eastAsia="Times New Roman" w:hAnsi="Arial" w:cs="Arial"/>
          <w:color w:val="000000"/>
          <w:sz w:val="23"/>
          <w:szCs w:val="23"/>
          <w:lang w:eastAsia="pt-BR"/>
        </w:rPr>
        <w:t xml:space="preserve">CPF.:    </w:t>
      </w:r>
    </w:p>
    <w:p w:rsidR="001A4DDA" w:rsidRDefault="001A4DDA"/>
    <w:sectPr w:rsidR="001A4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9E4"/>
    <w:multiLevelType w:val="multilevel"/>
    <w:tmpl w:val="8AF0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DB2C4F"/>
    <w:multiLevelType w:val="multilevel"/>
    <w:tmpl w:val="FA9CE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E117F"/>
    <w:multiLevelType w:val="multilevel"/>
    <w:tmpl w:val="BCE4E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D38AC"/>
    <w:multiLevelType w:val="multilevel"/>
    <w:tmpl w:val="9DCE6B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A7CF4"/>
    <w:multiLevelType w:val="multilevel"/>
    <w:tmpl w:val="F654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162C4C"/>
    <w:multiLevelType w:val="multilevel"/>
    <w:tmpl w:val="41E4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21D1E"/>
    <w:multiLevelType w:val="multilevel"/>
    <w:tmpl w:val="5766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935EA2"/>
    <w:multiLevelType w:val="multilevel"/>
    <w:tmpl w:val="8ABA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upperRoman"/>
        <w:lvlText w:val="%1."/>
        <w:lvlJc w:val="right"/>
      </w:lvl>
    </w:lvlOverride>
  </w:num>
  <w:num w:numId="2">
    <w:abstractNumId w:val="0"/>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7"/>
    <w:lvlOverride w:ilvl="0">
      <w:lvl w:ilvl="0">
        <w:numFmt w:val="lowerLetter"/>
        <w:lvlText w:val="%1."/>
        <w:lvlJc w:val="left"/>
      </w:lvl>
    </w:lvlOverride>
  </w:num>
  <w:num w:numId="26">
    <w:abstractNumId w:val="4"/>
    <w:lvlOverride w:ilvl="0">
      <w:lvl w:ilvl="0">
        <w:numFmt w:val="lowerRoman"/>
        <w:lvlText w:val="%1."/>
        <w:lvlJc w:val="right"/>
      </w:lvl>
    </w:lvlOverride>
  </w:num>
  <w:num w:numId="27">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D7"/>
    <w:rsid w:val="001A4DDA"/>
    <w:rsid w:val="004C23A8"/>
    <w:rsid w:val="005F5BA4"/>
    <w:rsid w:val="00717C79"/>
    <w:rsid w:val="00721655"/>
    <w:rsid w:val="008D5488"/>
    <w:rsid w:val="00E41FD7"/>
    <w:rsid w:val="00EF1380"/>
    <w:rsid w:val="00F57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59910-951F-481F-8F43-E1A6F44A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1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5225</Words>
  <Characters>28219</Characters>
  <Application>Microsoft Office Word</Application>
  <DocSecurity>4</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Magali Krindges</cp:lastModifiedBy>
  <cp:revision>2</cp:revision>
  <dcterms:created xsi:type="dcterms:W3CDTF">2021-11-03T14:41:00Z</dcterms:created>
  <dcterms:modified xsi:type="dcterms:W3CDTF">2021-11-03T14:41:00Z</dcterms:modified>
</cp:coreProperties>
</file>